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70" w:rsidRPr="00477047" w:rsidRDefault="006D6CEC" w:rsidP="00D157EC">
      <w:pPr>
        <w:pStyle w:val="Title"/>
        <w:ind w:left="2280" w:hanging="2280"/>
        <w:rPr>
          <w:rFonts w:ascii="Arial" w:hAnsi="Arial" w:cs="Arial"/>
          <w:sz w:val="28"/>
          <w:szCs w:val="24"/>
        </w:rPr>
      </w:pPr>
      <w:bookmarkStart w:id="0" w:name="_GoBack"/>
      <w:bookmarkEnd w:id="0"/>
      <w:r>
        <w:rPr>
          <w:rFonts w:ascii="Arial" w:hAnsi="Arial" w:cs="Arial"/>
          <w:sz w:val="28"/>
          <w:szCs w:val="24"/>
        </w:rPr>
        <w:t xml:space="preserve"> </w:t>
      </w:r>
      <w:r w:rsidR="00C757C1" w:rsidRPr="009C3171">
        <w:rPr>
          <w:rFonts w:ascii="Arial" w:hAnsi="Arial" w:cs="Arial"/>
          <w:sz w:val="28"/>
          <w:szCs w:val="24"/>
        </w:rPr>
        <w:t>N</w:t>
      </w:r>
      <w:r w:rsidR="00365D70" w:rsidRPr="009C3171">
        <w:rPr>
          <w:rFonts w:ascii="Arial" w:hAnsi="Arial" w:cs="Arial"/>
          <w:sz w:val="28"/>
          <w:szCs w:val="24"/>
        </w:rPr>
        <w:t>OTICE OF MEETING</w:t>
      </w:r>
      <w:r w:rsidR="002D2BD0" w:rsidRPr="009C3171">
        <w:rPr>
          <w:rFonts w:ascii="Arial" w:hAnsi="Arial" w:cs="Arial"/>
          <w:sz w:val="28"/>
          <w:szCs w:val="24"/>
        </w:rPr>
        <w:t xml:space="preserve"> </w:t>
      </w:r>
    </w:p>
    <w:p w:rsidR="00AA0ED3" w:rsidRPr="00477047" w:rsidRDefault="008367C4" w:rsidP="00957301">
      <w:pPr>
        <w:pStyle w:val="Title"/>
        <w:rPr>
          <w:rFonts w:ascii="Arial" w:hAnsi="Arial" w:cs="Arial"/>
          <w:sz w:val="8"/>
          <w:szCs w:val="24"/>
        </w:rPr>
      </w:pPr>
      <w:r w:rsidRPr="00477047">
        <w:rPr>
          <w:rFonts w:ascii="Arial" w:hAnsi="Arial" w:cs="Arial"/>
          <w:sz w:val="8"/>
          <w:szCs w:val="24"/>
        </w:rPr>
        <w:t xml:space="preserve">                                     </w:t>
      </w:r>
    </w:p>
    <w:p w:rsidR="00B32C27" w:rsidRPr="00FC1F2F" w:rsidRDefault="00581C10" w:rsidP="00AB13C3">
      <w:pPr>
        <w:pStyle w:val="Title"/>
        <w:ind w:left="2280" w:hanging="2280"/>
        <w:jc w:val="left"/>
        <w:rPr>
          <w:rFonts w:ascii="Arial" w:hAnsi="Arial" w:cs="Arial"/>
          <w:szCs w:val="24"/>
        </w:rPr>
      </w:pPr>
      <w:r w:rsidRPr="00477047">
        <w:rPr>
          <w:rFonts w:ascii="Arial" w:hAnsi="Arial" w:cs="Arial"/>
          <w:szCs w:val="24"/>
        </w:rPr>
        <w:t>COMMITTEE:</w:t>
      </w:r>
      <w:r w:rsidRPr="00477047">
        <w:rPr>
          <w:rFonts w:ascii="Arial" w:hAnsi="Arial" w:cs="Arial"/>
          <w:szCs w:val="24"/>
        </w:rPr>
        <w:tab/>
      </w:r>
      <w:r w:rsidR="008367C4" w:rsidRPr="00477047">
        <w:rPr>
          <w:rFonts w:ascii="Arial" w:hAnsi="Arial" w:cs="Arial"/>
          <w:szCs w:val="24"/>
        </w:rPr>
        <w:t xml:space="preserve">ONEIDA </w:t>
      </w:r>
      <w:r w:rsidR="008367C4" w:rsidRPr="00FC1F2F">
        <w:rPr>
          <w:rFonts w:ascii="Arial" w:hAnsi="Arial" w:cs="Arial"/>
          <w:szCs w:val="24"/>
        </w:rPr>
        <w:t xml:space="preserve">COUNTY </w:t>
      </w:r>
      <w:r w:rsidR="007A2D30" w:rsidRPr="00FC1F2F">
        <w:rPr>
          <w:rFonts w:ascii="Arial" w:hAnsi="Arial" w:cs="Arial"/>
          <w:szCs w:val="24"/>
        </w:rPr>
        <w:t>SOLID WASTE</w:t>
      </w:r>
    </w:p>
    <w:p w:rsidR="008150F3" w:rsidRPr="00FC1F2F" w:rsidRDefault="008150F3" w:rsidP="008150F3">
      <w:pPr>
        <w:pStyle w:val="Title"/>
        <w:ind w:left="2280" w:hanging="2280"/>
        <w:jc w:val="left"/>
        <w:rPr>
          <w:rFonts w:ascii="Arial" w:hAnsi="Arial" w:cs="Arial"/>
          <w:szCs w:val="24"/>
        </w:rPr>
      </w:pPr>
      <w:r w:rsidRPr="00FC1F2F">
        <w:rPr>
          <w:rFonts w:ascii="Arial" w:hAnsi="Arial" w:cs="Arial"/>
          <w:szCs w:val="24"/>
        </w:rPr>
        <w:t>PLACE:</w:t>
      </w:r>
      <w:r w:rsidRPr="00FC1F2F">
        <w:rPr>
          <w:rFonts w:ascii="Arial" w:hAnsi="Arial" w:cs="Arial"/>
          <w:szCs w:val="24"/>
        </w:rPr>
        <w:tab/>
        <w:t xml:space="preserve">ONEIDA COUNTY </w:t>
      </w:r>
      <w:r w:rsidR="007A2D30" w:rsidRPr="00FC1F2F">
        <w:rPr>
          <w:rFonts w:ascii="Arial" w:hAnsi="Arial" w:cs="Arial"/>
          <w:szCs w:val="24"/>
        </w:rPr>
        <w:t xml:space="preserve">SOLID WASTE </w:t>
      </w:r>
      <w:r w:rsidRPr="00FC1F2F">
        <w:rPr>
          <w:rFonts w:ascii="Arial" w:hAnsi="Arial" w:cs="Arial"/>
          <w:szCs w:val="24"/>
        </w:rPr>
        <w:t xml:space="preserve">DEPARTMENT       </w:t>
      </w:r>
    </w:p>
    <w:p w:rsidR="008150F3" w:rsidRPr="00FC1F2F" w:rsidRDefault="008150F3" w:rsidP="008150F3">
      <w:pPr>
        <w:pStyle w:val="Title"/>
        <w:ind w:left="2280" w:hanging="2280"/>
        <w:jc w:val="both"/>
        <w:rPr>
          <w:rFonts w:ascii="Arial" w:hAnsi="Arial" w:cs="Arial"/>
          <w:szCs w:val="24"/>
        </w:rPr>
      </w:pPr>
      <w:r w:rsidRPr="00FC1F2F">
        <w:rPr>
          <w:rFonts w:ascii="Arial" w:hAnsi="Arial" w:cs="Arial"/>
          <w:szCs w:val="24"/>
        </w:rPr>
        <w:tab/>
      </w:r>
      <w:r w:rsidR="007A2D30" w:rsidRPr="00FC1F2F">
        <w:rPr>
          <w:rFonts w:ascii="Arial" w:hAnsi="Arial" w:cs="Arial"/>
          <w:szCs w:val="24"/>
        </w:rPr>
        <w:t>7450 CTH K</w:t>
      </w:r>
      <w:r w:rsidRPr="00FC1F2F">
        <w:rPr>
          <w:rFonts w:ascii="Arial" w:hAnsi="Arial" w:cs="Arial"/>
          <w:szCs w:val="24"/>
        </w:rPr>
        <w:t xml:space="preserve">, RHINELANDER, WI </w:t>
      </w:r>
    </w:p>
    <w:p w:rsidR="00DE69A7" w:rsidRPr="00FC1F2F" w:rsidRDefault="008B3BB9" w:rsidP="008150F3">
      <w:pPr>
        <w:pStyle w:val="Title"/>
        <w:ind w:left="2280" w:hanging="2280"/>
        <w:jc w:val="both"/>
        <w:rPr>
          <w:rFonts w:ascii="Arial" w:hAnsi="Arial" w:cs="Arial"/>
          <w:szCs w:val="24"/>
        </w:rPr>
      </w:pPr>
      <w:r w:rsidRPr="00FC1F2F">
        <w:rPr>
          <w:rFonts w:ascii="Arial" w:hAnsi="Arial" w:cs="Arial"/>
          <w:szCs w:val="24"/>
        </w:rPr>
        <w:t>DATE:</w:t>
      </w:r>
      <w:r w:rsidRPr="00FC1F2F">
        <w:rPr>
          <w:rFonts w:ascii="Arial" w:hAnsi="Arial" w:cs="Arial"/>
          <w:szCs w:val="24"/>
        </w:rPr>
        <w:tab/>
      </w:r>
      <w:r w:rsidR="006E4FF0">
        <w:rPr>
          <w:rFonts w:ascii="Arial" w:hAnsi="Arial" w:cs="Arial"/>
          <w:szCs w:val="24"/>
        </w:rPr>
        <w:t>MONDAY, MAY 18, 2026</w:t>
      </w:r>
      <w:r w:rsidR="00F33FB4" w:rsidRPr="00FC1F2F">
        <w:rPr>
          <w:rFonts w:ascii="Arial" w:hAnsi="Arial" w:cs="Arial"/>
          <w:szCs w:val="24"/>
        </w:rPr>
        <w:t xml:space="preserve"> </w:t>
      </w:r>
      <w:r w:rsidR="00F33FB4" w:rsidRPr="00FC1F2F">
        <w:rPr>
          <w:rFonts w:ascii="Arial" w:hAnsi="Arial" w:cs="Arial"/>
          <w:szCs w:val="24"/>
        </w:rPr>
        <w:tab/>
      </w:r>
      <w:r w:rsidR="008367C4" w:rsidRPr="00FC1F2F">
        <w:rPr>
          <w:rFonts w:ascii="Arial" w:hAnsi="Arial" w:cs="Arial"/>
          <w:szCs w:val="24"/>
        </w:rPr>
        <w:t xml:space="preserve">TIME: </w:t>
      </w:r>
      <w:r w:rsidR="006E4FF0">
        <w:rPr>
          <w:rFonts w:ascii="Arial" w:hAnsi="Arial" w:cs="Arial"/>
          <w:szCs w:val="24"/>
        </w:rPr>
        <w:t>9:00</w:t>
      </w:r>
      <w:r w:rsidR="008367C4" w:rsidRPr="00FC1F2F">
        <w:rPr>
          <w:rFonts w:ascii="Arial" w:hAnsi="Arial" w:cs="Arial"/>
          <w:szCs w:val="24"/>
        </w:rPr>
        <w:t xml:space="preserve"> </w:t>
      </w:r>
      <w:r w:rsidR="00CB5E7D" w:rsidRPr="00FC1F2F">
        <w:rPr>
          <w:rFonts w:ascii="Arial" w:hAnsi="Arial" w:cs="Arial"/>
          <w:szCs w:val="24"/>
        </w:rPr>
        <w:t>A</w:t>
      </w:r>
      <w:r w:rsidR="009D0624" w:rsidRPr="00FC1F2F">
        <w:rPr>
          <w:rFonts w:ascii="Arial" w:hAnsi="Arial" w:cs="Arial"/>
          <w:szCs w:val="24"/>
        </w:rPr>
        <w:t>M</w:t>
      </w:r>
    </w:p>
    <w:p w:rsidR="0079025C" w:rsidRPr="00FC1F2F" w:rsidRDefault="0079025C" w:rsidP="00CB5E7D">
      <w:pPr>
        <w:rPr>
          <w:rFonts w:ascii="Arial" w:hAnsi="Arial" w:cs="Arial"/>
          <w:sz w:val="12"/>
          <w:szCs w:val="21"/>
        </w:rPr>
      </w:pPr>
    </w:p>
    <w:p w:rsidR="00C757C1" w:rsidRPr="00790639" w:rsidRDefault="001972DC" w:rsidP="00CB5E7D">
      <w:pPr>
        <w:rPr>
          <w:rFonts w:ascii="Arial" w:hAnsi="Arial" w:cs="Arial"/>
          <w:b/>
          <w:sz w:val="22"/>
          <w:szCs w:val="24"/>
        </w:rPr>
      </w:pPr>
      <w:r w:rsidRPr="00FC1F2F">
        <w:rPr>
          <w:rFonts w:ascii="Arial" w:hAnsi="Arial" w:cs="Arial"/>
          <w:sz w:val="16"/>
          <w:szCs w:val="21"/>
        </w:rPr>
        <w:t>The Solid Waste Committee consists of a quorum of County Board Supervisors that also sit on the Executive Committee, Human Service Committee and Planning and Development Committee, however, those committees will not</w:t>
      </w:r>
      <w:r w:rsidRPr="001972DC">
        <w:rPr>
          <w:rFonts w:ascii="Arial" w:hAnsi="Arial" w:cs="Arial"/>
          <w:sz w:val="16"/>
          <w:szCs w:val="21"/>
        </w:rPr>
        <w:t xml:space="preserve"> take any formal action at this meeting. It is possible that a quorum of county board members will be at this meeting to gather information about a subject over which they have decision-making responsibility. This constitutes a meeting of the county board pursuant to State ex rel Badke v. Greendale Village Board, 173 Wis 2d 553, 494 n.w.2d 408 (1993), and must be noticed as such, although the county board will not take any formal actions at this meeting. There may be quorums of other County Board Committees present, although those committees will not take any formal action at this meeting.</w:t>
      </w:r>
    </w:p>
    <w:p w:rsidR="00AB43EB" w:rsidRPr="00DB0F49" w:rsidRDefault="00AB43EB" w:rsidP="00C2122B">
      <w:pPr>
        <w:jc w:val="center"/>
        <w:rPr>
          <w:rFonts w:ascii="Arial" w:hAnsi="Arial" w:cs="Arial"/>
          <w:b/>
          <w:bCs/>
          <w:sz w:val="10"/>
          <w:szCs w:val="22"/>
        </w:rPr>
      </w:pPr>
    </w:p>
    <w:p w:rsidR="00C2122B" w:rsidRPr="00290896" w:rsidRDefault="00C2122B" w:rsidP="00C2122B">
      <w:pPr>
        <w:jc w:val="center"/>
        <w:rPr>
          <w:rFonts w:ascii="Arial" w:hAnsi="Arial" w:cs="Arial"/>
          <w:b/>
          <w:sz w:val="22"/>
          <w:szCs w:val="22"/>
        </w:rPr>
      </w:pPr>
      <w:r w:rsidRPr="00290896">
        <w:rPr>
          <w:rFonts w:ascii="Arial" w:hAnsi="Arial" w:cs="Arial"/>
          <w:b/>
          <w:bCs/>
          <w:sz w:val="22"/>
          <w:szCs w:val="22"/>
        </w:rPr>
        <w:t>ALL AGENDA ITEMS ASSUMED TO BE DISCUSSION/DECISION ITEMS</w:t>
      </w:r>
    </w:p>
    <w:p w:rsidR="008367C4" w:rsidRPr="00290896" w:rsidRDefault="008367C4" w:rsidP="00067771">
      <w:pPr>
        <w:rPr>
          <w:rFonts w:ascii="Arial" w:hAnsi="Arial" w:cs="Arial"/>
          <w:b/>
          <w:color w:val="FF0000"/>
          <w:sz w:val="22"/>
          <w:szCs w:val="22"/>
        </w:rPr>
      </w:pPr>
      <w:r w:rsidRPr="00290896">
        <w:rPr>
          <w:rFonts w:ascii="Arial" w:hAnsi="Arial" w:cs="Arial"/>
          <w:b/>
          <w:sz w:val="22"/>
          <w:szCs w:val="22"/>
        </w:rPr>
        <w:t xml:space="preserve">AGENDA: </w:t>
      </w:r>
      <w:r w:rsidR="00815F60" w:rsidRPr="00290896">
        <w:rPr>
          <w:rFonts w:ascii="Arial" w:hAnsi="Arial" w:cs="Arial"/>
          <w:b/>
          <w:sz w:val="22"/>
          <w:szCs w:val="22"/>
        </w:rPr>
        <w:tab/>
      </w:r>
      <w:r w:rsidR="00815F60" w:rsidRPr="00290896">
        <w:rPr>
          <w:rFonts w:ascii="Arial" w:hAnsi="Arial" w:cs="Arial"/>
          <w:b/>
          <w:sz w:val="22"/>
          <w:szCs w:val="22"/>
        </w:rPr>
        <w:tab/>
      </w:r>
      <w:r w:rsidR="00815F60" w:rsidRPr="00290896">
        <w:rPr>
          <w:rFonts w:ascii="Arial" w:hAnsi="Arial" w:cs="Arial"/>
          <w:b/>
          <w:sz w:val="22"/>
          <w:szCs w:val="22"/>
        </w:rPr>
        <w:tab/>
      </w:r>
      <w:r w:rsidR="00815F60" w:rsidRPr="00290896">
        <w:rPr>
          <w:rFonts w:ascii="Arial" w:hAnsi="Arial" w:cs="Arial"/>
          <w:b/>
          <w:sz w:val="22"/>
          <w:szCs w:val="22"/>
        </w:rPr>
        <w:tab/>
      </w:r>
      <w:r w:rsidR="00815F60" w:rsidRPr="00290896">
        <w:rPr>
          <w:rFonts w:ascii="Arial" w:hAnsi="Arial" w:cs="Arial"/>
          <w:b/>
          <w:sz w:val="22"/>
          <w:szCs w:val="22"/>
        </w:rPr>
        <w:tab/>
      </w:r>
      <w:r w:rsidR="00D310FD" w:rsidRPr="00290896">
        <w:rPr>
          <w:rFonts w:ascii="Arial" w:hAnsi="Arial" w:cs="Arial"/>
          <w:b/>
          <w:sz w:val="22"/>
          <w:szCs w:val="22"/>
        </w:rPr>
        <w:tab/>
      </w:r>
      <w:r w:rsidR="00D310FD" w:rsidRPr="00290896">
        <w:rPr>
          <w:rFonts w:ascii="Arial" w:hAnsi="Arial" w:cs="Arial"/>
          <w:b/>
          <w:sz w:val="22"/>
          <w:szCs w:val="22"/>
        </w:rPr>
        <w:tab/>
      </w:r>
      <w:r w:rsidR="00815F60" w:rsidRPr="00290896">
        <w:rPr>
          <w:rFonts w:ascii="Arial" w:hAnsi="Arial" w:cs="Arial"/>
          <w:b/>
          <w:sz w:val="22"/>
          <w:szCs w:val="22"/>
        </w:rPr>
        <w:tab/>
      </w:r>
      <w:r w:rsidR="00815F60" w:rsidRPr="00290896">
        <w:rPr>
          <w:rFonts w:ascii="Arial" w:hAnsi="Arial" w:cs="Arial"/>
          <w:b/>
          <w:sz w:val="22"/>
          <w:szCs w:val="22"/>
        </w:rPr>
        <w:tab/>
      </w:r>
    </w:p>
    <w:p w:rsidR="0079025C" w:rsidRPr="00290896" w:rsidRDefault="0079025C" w:rsidP="00F0122E">
      <w:pPr>
        <w:numPr>
          <w:ilvl w:val="0"/>
          <w:numId w:val="2"/>
        </w:numPr>
        <w:autoSpaceDE w:val="0"/>
        <w:autoSpaceDN w:val="0"/>
        <w:adjustRightInd w:val="0"/>
        <w:jc w:val="both"/>
        <w:rPr>
          <w:rFonts w:ascii="Arial" w:hAnsi="Arial" w:cs="Arial"/>
          <w:sz w:val="22"/>
          <w:szCs w:val="22"/>
        </w:rPr>
      </w:pPr>
      <w:r w:rsidRPr="00290896">
        <w:rPr>
          <w:rFonts w:ascii="Arial" w:hAnsi="Arial" w:cs="Arial"/>
          <w:sz w:val="22"/>
          <w:szCs w:val="22"/>
        </w:rPr>
        <w:t>Call to order and Chairperson’s announcements</w:t>
      </w:r>
    </w:p>
    <w:p w:rsidR="0079025C" w:rsidRDefault="008906D9" w:rsidP="00F0122E">
      <w:pPr>
        <w:numPr>
          <w:ilvl w:val="0"/>
          <w:numId w:val="2"/>
        </w:numPr>
        <w:autoSpaceDE w:val="0"/>
        <w:autoSpaceDN w:val="0"/>
        <w:adjustRightInd w:val="0"/>
        <w:rPr>
          <w:rFonts w:ascii="Arial" w:hAnsi="Arial" w:cs="Arial"/>
          <w:sz w:val="22"/>
          <w:szCs w:val="22"/>
        </w:rPr>
      </w:pPr>
      <w:r w:rsidRPr="00290896">
        <w:rPr>
          <w:rFonts w:ascii="Arial" w:hAnsi="Arial" w:cs="Arial"/>
          <w:sz w:val="22"/>
          <w:szCs w:val="22"/>
        </w:rPr>
        <w:t>Approve agenda</w:t>
      </w:r>
    </w:p>
    <w:p w:rsidR="006E4FF0" w:rsidRPr="00290896" w:rsidRDefault="006E4FF0" w:rsidP="00F0122E">
      <w:pPr>
        <w:numPr>
          <w:ilvl w:val="0"/>
          <w:numId w:val="2"/>
        </w:numPr>
        <w:autoSpaceDE w:val="0"/>
        <w:autoSpaceDN w:val="0"/>
        <w:adjustRightInd w:val="0"/>
        <w:rPr>
          <w:rFonts w:ascii="Arial" w:hAnsi="Arial" w:cs="Arial"/>
          <w:sz w:val="22"/>
          <w:szCs w:val="22"/>
        </w:rPr>
      </w:pPr>
      <w:r>
        <w:rPr>
          <w:rFonts w:ascii="Arial" w:hAnsi="Arial" w:cs="Arial"/>
          <w:sz w:val="22"/>
          <w:szCs w:val="22"/>
        </w:rPr>
        <w:t>Approve minutes of the Solid Waste Committee meeting held on April 30, 2026</w:t>
      </w:r>
    </w:p>
    <w:p w:rsidR="002634EB" w:rsidRPr="00290896" w:rsidRDefault="002634EB" w:rsidP="0008240E">
      <w:pPr>
        <w:numPr>
          <w:ilvl w:val="0"/>
          <w:numId w:val="2"/>
        </w:numPr>
        <w:autoSpaceDE w:val="0"/>
        <w:autoSpaceDN w:val="0"/>
        <w:adjustRightInd w:val="0"/>
        <w:rPr>
          <w:rFonts w:ascii="Arial" w:hAnsi="Arial" w:cs="Arial"/>
          <w:sz w:val="22"/>
          <w:szCs w:val="22"/>
        </w:rPr>
      </w:pPr>
      <w:r w:rsidRPr="00290896">
        <w:rPr>
          <w:rFonts w:ascii="Arial" w:hAnsi="Arial" w:cs="Arial"/>
          <w:sz w:val="22"/>
          <w:szCs w:val="22"/>
        </w:rPr>
        <w:t>Public comments</w:t>
      </w:r>
    </w:p>
    <w:p w:rsidR="00926903" w:rsidRDefault="00D17F7D" w:rsidP="0008240E">
      <w:pPr>
        <w:numPr>
          <w:ilvl w:val="0"/>
          <w:numId w:val="2"/>
        </w:numPr>
        <w:autoSpaceDE w:val="0"/>
        <w:autoSpaceDN w:val="0"/>
        <w:adjustRightInd w:val="0"/>
        <w:rPr>
          <w:rFonts w:ascii="Arial" w:hAnsi="Arial" w:cs="Arial"/>
          <w:sz w:val="22"/>
          <w:szCs w:val="22"/>
        </w:rPr>
      </w:pPr>
      <w:r w:rsidRPr="00290896">
        <w:rPr>
          <w:rFonts w:ascii="Arial" w:hAnsi="Arial" w:cs="Arial"/>
          <w:sz w:val="22"/>
          <w:szCs w:val="22"/>
        </w:rPr>
        <w:t>Future meeting dates</w:t>
      </w:r>
    </w:p>
    <w:p w:rsidR="006E4FF0" w:rsidRPr="006E4FF0" w:rsidRDefault="006E4FF0" w:rsidP="006E4FF0">
      <w:pPr>
        <w:numPr>
          <w:ilvl w:val="0"/>
          <w:numId w:val="2"/>
        </w:numPr>
        <w:autoSpaceDE w:val="0"/>
        <w:autoSpaceDN w:val="0"/>
        <w:adjustRightInd w:val="0"/>
        <w:rPr>
          <w:rFonts w:ascii="Arial" w:hAnsi="Arial" w:cs="Arial"/>
          <w:sz w:val="22"/>
          <w:szCs w:val="22"/>
        </w:rPr>
      </w:pPr>
      <w:r>
        <w:rPr>
          <w:rFonts w:ascii="Arial" w:hAnsi="Arial" w:cs="Arial"/>
          <w:sz w:val="22"/>
          <w:szCs w:val="22"/>
        </w:rPr>
        <w:t>April Monthly Vendor Vouchers and Budget to Actual Reports</w:t>
      </w:r>
    </w:p>
    <w:p w:rsidR="006E4FF0" w:rsidRDefault="006E4FF0" w:rsidP="0008240E">
      <w:pPr>
        <w:numPr>
          <w:ilvl w:val="0"/>
          <w:numId w:val="2"/>
        </w:numPr>
        <w:autoSpaceDE w:val="0"/>
        <w:autoSpaceDN w:val="0"/>
        <w:adjustRightInd w:val="0"/>
        <w:rPr>
          <w:rFonts w:ascii="Arial" w:hAnsi="Arial" w:cs="Arial"/>
          <w:sz w:val="22"/>
          <w:szCs w:val="22"/>
        </w:rPr>
      </w:pPr>
      <w:r>
        <w:rPr>
          <w:rFonts w:ascii="Arial" w:hAnsi="Arial" w:cs="Arial"/>
          <w:sz w:val="22"/>
          <w:szCs w:val="22"/>
        </w:rPr>
        <w:t>Credit account applications for Sands Estate Cleanout and Creative Granite</w:t>
      </w:r>
    </w:p>
    <w:p w:rsidR="00464428" w:rsidRDefault="00464428" w:rsidP="0008240E">
      <w:pPr>
        <w:numPr>
          <w:ilvl w:val="0"/>
          <w:numId w:val="2"/>
        </w:numPr>
        <w:autoSpaceDE w:val="0"/>
        <w:autoSpaceDN w:val="0"/>
        <w:adjustRightInd w:val="0"/>
        <w:rPr>
          <w:rFonts w:ascii="Arial" w:hAnsi="Arial" w:cs="Arial"/>
          <w:sz w:val="22"/>
          <w:szCs w:val="22"/>
        </w:rPr>
      </w:pPr>
      <w:r>
        <w:rPr>
          <w:rFonts w:ascii="Arial" w:hAnsi="Arial" w:cs="Arial"/>
          <w:sz w:val="22"/>
          <w:szCs w:val="22"/>
        </w:rPr>
        <w:t>Perfectly Built request to waive fee for demo material</w:t>
      </w:r>
    </w:p>
    <w:p w:rsidR="00A40E5A" w:rsidRDefault="00B05463" w:rsidP="0008240E">
      <w:pPr>
        <w:numPr>
          <w:ilvl w:val="0"/>
          <w:numId w:val="2"/>
        </w:numPr>
        <w:autoSpaceDE w:val="0"/>
        <w:autoSpaceDN w:val="0"/>
        <w:adjustRightInd w:val="0"/>
        <w:rPr>
          <w:rFonts w:ascii="Arial" w:hAnsi="Arial" w:cs="Arial"/>
          <w:sz w:val="22"/>
          <w:szCs w:val="22"/>
        </w:rPr>
      </w:pPr>
      <w:r>
        <w:rPr>
          <w:rFonts w:ascii="Arial" w:hAnsi="Arial" w:cs="Arial"/>
          <w:sz w:val="22"/>
          <w:szCs w:val="22"/>
        </w:rPr>
        <w:t>Debris/Trash Clean up, Transfer Station, Demo Site, Metal Pile</w:t>
      </w:r>
    </w:p>
    <w:p w:rsidR="00464428" w:rsidRDefault="00464428" w:rsidP="0008240E">
      <w:pPr>
        <w:numPr>
          <w:ilvl w:val="0"/>
          <w:numId w:val="2"/>
        </w:numPr>
        <w:autoSpaceDE w:val="0"/>
        <w:autoSpaceDN w:val="0"/>
        <w:adjustRightInd w:val="0"/>
        <w:rPr>
          <w:rFonts w:ascii="Arial" w:hAnsi="Arial" w:cs="Arial"/>
          <w:sz w:val="22"/>
          <w:szCs w:val="22"/>
        </w:rPr>
      </w:pPr>
      <w:r>
        <w:rPr>
          <w:rFonts w:ascii="Arial" w:hAnsi="Arial" w:cs="Arial"/>
          <w:sz w:val="22"/>
          <w:szCs w:val="22"/>
        </w:rPr>
        <w:t>RFB for Leachate Pre-filtration System</w:t>
      </w:r>
    </w:p>
    <w:p w:rsidR="006E4FF0" w:rsidRDefault="006E4FF0" w:rsidP="00B05463">
      <w:pPr>
        <w:numPr>
          <w:ilvl w:val="0"/>
          <w:numId w:val="2"/>
        </w:numPr>
        <w:autoSpaceDE w:val="0"/>
        <w:autoSpaceDN w:val="0"/>
        <w:adjustRightInd w:val="0"/>
        <w:rPr>
          <w:rFonts w:ascii="Arial" w:hAnsi="Arial" w:cs="Arial"/>
          <w:sz w:val="22"/>
          <w:szCs w:val="22"/>
        </w:rPr>
      </w:pPr>
      <w:r>
        <w:rPr>
          <w:rFonts w:ascii="Arial" w:hAnsi="Arial" w:cs="Arial"/>
          <w:sz w:val="22"/>
          <w:szCs w:val="22"/>
        </w:rPr>
        <w:t>Concrete ramp removal bids</w:t>
      </w:r>
      <w:r w:rsidR="00E1428E">
        <w:rPr>
          <w:rFonts w:ascii="Arial" w:hAnsi="Arial" w:cs="Arial"/>
          <w:sz w:val="22"/>
          <w:szCs w:val="22"/>
        </w:rPr>
        <w:t xml:space="preserve"> </w:t>
      </w:r>
    </w:p>
    <w:p w:rsidR="006D1F1D" w:rsidRPr="006D1F1D" w:rsidRDefault="006D1F1D" w:rsidP="006D1F1D">
      <w:pPr>
        <w:numPr>
          <w:ilvl w:val="0"/>
          <w:numId w:val="2"/>
        </w:numPr>
        <w:autoSpaceDE w:val="0"/>
        <w:autoSpaceDN w:val="0"/>
        <w:adjustRightInd w:val="0"/>
        <w:rPr>
          <w:rFonts w:ascii="Arial" w:hAnsi="Arial" w:cs="Arial"/>
          <w:sz w:val="22"/>
          <w:szCs w:val="22"/>
        </w:rPr>
      </w:pPr>
      <w:r>
        <w:rPr>
          <w:rFonts w:ascii="Arial" w:hAnsi="Arial" w:cs="Arial"/>
          <w:sz w:val="22"/>
          <w:szCs w:val="22"/>
        </w:rPr>
        <w:t>Facebook account update</w:t>
      </w:r>
    </w:p>
    <w:p w:rsidR="006E4FF0" w:rsidRDefault="006E4FF0" w:rsidP="0008240E">
      <w:pPr>
        <w:numPr>
          <w:ilvl w:val="0"/>
          <w:numId w:val="2"/>
        </w:numPr>
        <w:autoSpaceDE w:val="0"/>
        <w:autoSpaceDN w:val="0"/>
        <w:adjustRightInd w:val="0"/>
        <w:rPr>
          <w:rFonts w:ascii="Arial" w:hAnsi="Arial" w:cs="Arial"/>
          <w:sz w:val="22"/>
          <w:szCs w:val="22"/>
        </w:rPr>
      </w:pPr>
      <w:r>
        <w:rPr>
          <w:rFonts w:ascii="Arial" w:hAnsi="Arial" w:cs="Arial"/>
          <w:sz w:val="22"/>
          <w:szCs w:val="22"/>
        </w:rPr>
        <w:t>Compost Update</w:t>
      </w:r>
    </w:p>
    <w:p w:rsidR="00B94BF7" w:rsidRPr="00290896" w:rsidRDefault="00D219FC" w:rsidP="0008240E">
      <w:pPr>
        <w:numPr>
          <w:ilvl w:val="0"/>
          <w:numId w:val="2"/>
        </w:numPr>
        <w:autoSpaceDE w:val="0"/>
        <w:autoSpaceDN w:val="0"/>
        <w:adjustRightInd w:val="0"/>
        <w:rPr>
          <w:rFonts w:ascii="Arial" w:hAnsi="Arial" w:cs="Arial"/>
          <w:sz w:val="22"/>
          <w:szCs w:val="22"/>
        </w:rPr>
      </w:pPr>
      <w:r w:rsidRPr="00290896">
        <w:rPr>
          <w:rFonts w:ascii="Arial" w:hAnsi="Arial" w:cs="Arial"/>
          <w:sz w:val="22"/>
          <w:szCs w:val="22"/>
        </w:rPr>
        <w:t>Solid Waste Report</w:t>
      </w:r>
    </w:p>
    <w:p w:rsidR="00B94BF7" w:rsidRPr="00290896" w:rsidRDefault="00B94BF7" w:rsidP="0008240E">
      <w:pPr>
        <w:numPr>
          <w:ilvl w:val="0"/>
          <w:numId w:val="2"/>
        </w:numPr>
        <w:autoSpaceDE w:val="0"/>
        <w:autoSpaceDN w:val="0"/>
        <w:adjustRightInd w:val="0"/>
        <w:rPr>
          <w:rFonts w:ascii="Arial" w:hAnsi="Arial" w:cs="Arial"/>
          <w:sz w:val="22"/>
          <w:szCs w:val="22"/>
        </w:rPr>
      </w:pPr>
      <w:r w:rsidRPr="00290896">
        <w:rPr>
          <w:rFonts w:ascii="Arial" w:hAnsi="Arial" w:cs="Arial"/>
          <w:sz w:val="22"/>
          <w:szCs w:val="22"/>
        </w:rPr>
        <w:t>Future Agenda Items</w:t>
      </w:r>
    </w:p>
    <w:p w:rsidR="007C3233" w:rsidRDefault="007C3233" w:rsidP="00F0122E">
      <w:pPr>
        <w:numPr>
          <w:ilvl w:val="0"/>
          <w:numId w:val="2"/>
        </w:numPr>
        <w:autoSpaceDE w:val="0"/>
        <w:autoSpaceDN w:val="0"/>
        <w:adjustRightInd w:val="0"/>
        <w:rPr>
          <w:rFonts w:ascii="Arial" w:hAnsi="Arial" w:cs="Arial"/>
          <w:sz w:val="22"/>
          <w:szCs w:val="22"/>
        </w:rPr>
      </w:pPr>
      <w:r w:rsidRPr="00290896">
        <w:rPr>
          <w:rFonts w:ascii="Arial" w:hAnsi="Arial" w:cs="Arial"/>
          <w:sz w:val="22"/>
          <w:szCs w:val="22"/>
        </w:rPr>
        <w:t>Adjourn</w:t>
      </w:r>
    </w:p>
    <w:p w:rsidR="006D1F1D" w:rsidRPr="006D1F1D" w:rsidRDefault="006D1F1D" w:rsidP="006D1F1D">
      <w:pPr>
        <w:numPr>
          <w:ilvl w:val="0"/>
          <w:numId w:val="2"/>
        </w:numPr>
        <w:autoSpaceDE w:val="0"/>
        <w:autoSpaceDN w:val="0"/>
        <w:adjustRightInd w:val="0"/>
        <w:rPr>
          <w:rFonts w:ascii="Arial" w:hAnsi="Arial" w:cs="Arial"/>
          <w:sz w:val="22"/>
          <w:szCs w:val="22"/>
          <w:u w:val="single"/>
        </w:rPr>
      </w:pPr>
      <w:r w:rsidRPr="006D1F1D">
        <w:rPr>
          <w:rFonts w:ascii="Arial" w:hAnsi="Arial" w:cs="Arial"/>
          <w:sz w:val="22"/>
          <w:szCs w:val="22"/>
        </w:rPr>
        <w:t>Supervisor facility tour.  No public business will be discussed while touring.</w:t>
      </w:r>
    </w:p>
    <w:p w:rsidR="006D1F1D" w:rsidRPr="006D1F1D" w:rsidRDefault="006D1F1D" w:rsidP="006D1F1D">
      <w:pPr>
        <w:autoSpaceDE w:val="0"/>
        <w:autoSpaceDN w:val="0"/>
        <w:adjustRightInd w:val="0"/>
        <w:ind w:left="360"/>
        <w:rPr>
          <w:rFonts w:ascii="Arial" w:hAnsi="Arial" w:cs="Arial"/>
          <w:sz w:val="20"/>
          <w:u w:val="single"/>
        </w:rPr>
      </w:pPr>
    </w:p>
    <w:p w:rsidR="008367C4" w:rsidRPr="00E1428E" w:rsidRDefault="006D1F1D" w:rsidP="006D1F1D">
      <w:pPr>
        <w:numPr>
          <w:ilvl w:val="0"/>
          <w:numId w:val="2"/>
        </w:numPr>
        <w:autoSpaceDE w:val="0"/>
        <w:autoSpaceDN w:val="0"/>
        <w:adjustRightInd w:val="0"/>
        <w:rPr>
          <w:rFonts w:ascii="Arial" w:hAnsi="Arial" w:cs="Arial"/>
          <w:sz w:val="20"/>
          <w:u w:val="single"/>
        </w:rPr>
      </w:pPr>
      <w:r w:rsidRPr="00E1428E">
        <w:rPr>
          <w:rFonts w:ascii="Arial" w:hAnsi="Arial" w:cs="Arial"/>
          <w:sz w:val="20"/>
          <w:u w:val="single"/>
        </w:rPr>
        <w:t xml:space="preserve"> </w:t>
      </w:r>
      <w:r w:rsidR="008367C4" w:rsidRPr="00E1428E">
        <w:rPr>
          <w:rFonts w:ascii="Arial" w:hAnsi="Arial" w:cs="Arial"/>
          <w:sz w:val="20"/>
          <w:u w:val="single"/>
        </w:rPr>
        <w:t>NOTICE OF POSTING</w:t>
      </w:r>
    </w:p>
    <w:p w:rsidR="00241E56" w:rsidRPr="009452F0" w:rsidRDefault="008367C4" w:rsidP="002611E2">
      <w:pPr>
        <w:pStyle w:val="Title"/>
        <w:jc w:val="left"/>
        <w:rPr>
          <w:rFonts w:ascii="Arial" w:hAnsi="Arial" w:cs="Arial"/>
          <w:b w:val="0"/>
          <w:sz w:val="20"/>
        </w:rPr>
      </w:pPr>
      <w:r w:rsidRPr="00E1428E">
        <w:rPr>
          <w:rFonts w:ascii="Arial" w:hAnsi="Arial" w:cs="Arial"/>
          <w:b w:val="0"/>
          <w:sz w:val="20"/>
        </w:rPr>
        <w:t>TIME:</w:t>
      </w:r>
      <w:r w:rsidR="0096191B" w:rsidRPr="00E1428E">
        <w:rPr>
          <w:rFonts w:ascii="Arial" w:hAnsi="Arial" w:cs="Arial"/>
          <w:b w:val="0"/>
          <w:sz w:val="20"/>
        </w:rPr>
        <w:t xml:space="preserve"> </w:t>
      </w:r>
      <w:r w:rsidR="00311673" w:rsidRPr="00E1428E">
        <w:rPr>
          <w:rFonts w:ascii="Arial" w:hAnsi="Arial" w:cs="Arial"/>
          <w:b w:val="0"/>
          <w:sz w:val="20"/>
        </w:rPr>
        <w:t xml:space="preserve"> </w:t>
      </w:r>
      <w:r w:rsidR="00666237" w:rsidRPr="00E1428E">
        <w:rPr>
          <w:rFonts w:ascii="Arial" w:hAnsi="Arial" w:cs="Arial"/>
          <w:b w:val="0"/>
          <w:sz w:val="20"/>
        </w:rPr>
        <w:t xml:space="preserve"> </w:t>
      </w:r>
      <w:r w:rsidR="00C60CFA" w:rsidRPr="00E1428E">
        <w:rPr>
          <w:rFonts w:ascii="Arial" w:hAnsi="Arial" w:cs="Arial"/>
          <w:b w:val="0"/>
          <w:sz w:val="20"/>
        </w:rPr>
        <w:t xml:space="preserve"> </w:t>
      </w:r>
      <w:r w:rsidR="00E1428E" w:rsidRPr="00E1428E">
        <w:rPr>
          <w:rFonts w:ascii="Arial" w:hAnsi="Arial" w:cs="Arial"/>
          <w:b w:val="0"/>
          <w:sz w:val="20"/>
        </w:rPr>
        <w:t>3:</w:t>
      </w:r>
      <w:r w:rsidR="00C24052">
        <w:rPr>
          <w:rFonts w:ascii="Arial" w:hAnsi="Arial" w:cs="Arial"/>
          <w:b w:val="0"/>
          <w:sz w:val="20"/>
        </w:rPr>
        <w:t xml:space="preserve">30 </w:t>
      </w:r>
      <w:r w:rsidR="00E1428E" w:rsidRPr="00E1428E">
        <w:rPr>
          <w:rFonts w:ascii="Arial" w:hAnsi="Arial" w:cs="Arial"/>
          <w:b w:val="0"/>
          <w:sz w:val="20"/>
        </w:rPr>
        <w:t xml:space="preserve">PM </w:t>
      </w:r>
      <w:r w:rsidR="00E1428E">
        <w:rPr>
          <w:rFonts w:ascii="Arial" w:hAnsi="Arial" w:cs="Arial"/>
          <w:b w:val="0"/>
          <w:sz w:val="20"/>
        </w:rPr>
        <w:t xml:space="preserve">    </w:t>
      </w:r>
      <w:r w:rsidR="00E1428E" w:rsidRPr="00E1428E">
        <w:rPr>
          <w:rFonts w:ascii="Arial" w:hAnsi="Arial" w:cs="Arial"/>
          <w:b w:val="0"/>
          <w:sz w:val="20"/>
        </w:rPr>
        <w:t xml:space="preserve"> </w:t>
      </w:r>
      <w:r w:rsidR="004F696F" w:rsidRPr="00E1428E">
        <w:rPr>
          <w:rFonts w:ascii="Arial" w:hAnsi="Arial" w:cs="Arial"/>
          <w:b w:val="0"/>
          <w:sz w:val="20"/>
        </w:rPr>
        <w:t>D</w:t>
      </w:r>
      <w:r w:rsidRPr="00E1428E">
        <w:rPr>
          <w:rFonts w:ascii="Arial" w:hAnsi="Arial" w:cs="Arial"/>
          <w:b w:val="0"/>
          <w:sz w:val="20"/>
        </w:rPr>
        <w:t>ATE:</w:t>
      </w:r>
      <w:r w:rsidR="003F191E">
        <w:rPr>
          <w:rFonts w:ascii="Arial" w:hAnsi="Arial" w:cs="Arial"/>
          <w:b w:val="0"/>
          <w:sz w:val="20"/>
        </w:rPr>
        <w:t xml:space="preserve"> 0</w:t>
      </w:r>
      <w:r w:rsidR="006D1F1D">
        <w:rPr>
          <w:rFonts w:ascii="Arial" w:hAnsi="Arial" w:cs="Arial"/>
          <w:b w:val="0"/>
          <w:sz w:val="20"/>
        </w:rPr>
        <w:t xml:space="preserve">   </w:t>
      </w:r>
      <w:r w:rsidR="00E1428E" w:rsidRPr="00E1428E">
        <w:rPr>
          <w:rFonts w:ascii="Arial" w:hAnsi="Arial" w:cs="Arial"/>
          <w:b w:val="0"/>
          <w:sz w:val="20"/>
        </w:rPr>
        <w:t>5/15/26</w:t>
      </w:r>
      <w:r w:rsidR="0096191B" w:rsidRPr="009452F0">
        <w:rPr>
          <w:rFonts w:ascii="Arial" w:hAnsi="Arial" w:cs="Arial"/>
          <w:b w:val="0"/>
          <w:sz w:val="20"/>
        </w:rPr>
        <w:tab/>
      </w:r>
      <w:r w:rsidRPr="009452F0">
        <w:rPr>
          <w:rFonts w:ascii="Arial" w:hAnsi="Arial" w:cs="Arial"/>
          <w:b w:val="0"/>
          <w:sz w:val="20"/>
        </w:rPr>
        <w:t xml:space="preserve">PLACE: </w:t>
      </w:r>
      <w:r w:rsidRPr="000624D8">
        <w:rPr>
          <w:rFonts w:ascii="Arial" w:hAnsi="Arial" w:cs="Arial"/>
          <w:b w:val="0"/>
          <w:sz w:val="20"/>
        </w:rPr>
        <w:t>COURTHOUSE</w:t>
      </w:r>
      <w:r w:rsidR="00125D45" w:rsidRPr="000624D8">
        <w:rPr>
          <w:rFonts w:ascii="Arial" w:hAnsi="Arial" w:cs="Arial"/>
          <w:b w:val="0"/>
          <w:sz w:val="20"/>
        </w:rPr>
        <w:t>/</w:t>
      </w:r>
      <w:r w:rsidR="000E355D" w:rsidRPr="000624D8">
        <w:rPr>
          <w:rFonts w:ascii="Arial" w:hAnsi="Arial" w:cs="Arial"/>
          <w:b w:val="0"/>
          <w:sz w:val="20"/>
        </w:rPr>
        <w:t>SOLID</w:t>
      </w:r>
      <w:r w:rsidR="002F2CB0" w:rsidRPr="000624D8">
        <w:rPr>
          <w:rFonts w:ascii="Arial" w:hAnsi="Arial" w:cs="Arial"/>
          <w:b w:val="0"/>
          <w:sz w:val="20"/>
        </w:rPr>
        <w:t xml:space="preserve"> </w:t>
      </w:r>
      <w:r w:rsidR="000E355D" w:rsidRPr="000624D8">
        <w:rPr>
          <w:rFonts w:ascii="Arial" w:hAnsi="Arial" w:cs="Arial"/>
          <w:b w:val="0"/>
          <w:sz w:val="20"/>
        </w:rPr>
        <w:t>WASTE</w:t>
      </w:r>
    </w:p>
    <w:p w:rsidR="005917CA" w:rsidRDefault="005917CA" w:rsidP="002611E2">
      <w:pPr>
        <w:pStyle w:val="Title"/>
        <w:jc w:val="left"/>
        <w:rPr>
          <w:rFonts w:ascii="Arial" w:hAnsi="Arial" w:cs="Arial"/>
          <w:bCs/>
          <w:sz w:val="20"/>
          <w:u w:val="single"/>
        </w:rPr>
      </w:pPr>
    </w:p>
    <w:p w:rsidR="00826540" w:rsidRPr="009452F0" w:rsidRDefault="00826540" w:rsidP="002611E2">
      <w:pPr>
        <w:pStyle w:val="Title"/>
        <w:jc w:val="left"/>
        <w:rPr>
          <w:rFonts w:ascii="Arial" w:hAnsi="Arial" w:cs="Arial"/>
          <w:bCs/>
          <w:sz w:val="20"/>
          <w:u w:val="single"/>
        </w:rPr>
      </w:pPr>
      <w:r w:rsidRPr="009452F0">
        <w:rPr>
          <w:rFonts w:ascii="Arial" w:hAnsi="Arial" w:cs="Arial"/>
          <w:bCs/>
          <w:sz w:val="20"/>
          <w:u w:val="single"/>
        </w:rPr>
        <w:t>TED CUSHING, CHAIRMAN</w:t>
      </w:r>
    </w:p>
    <w:p w:rsidR="0019565B" w:rsidRPr="009452F0" w:rsidRDefault="00DD5870" w:rsidP="002611E2">
      <w:pPr>
        <w:pStyle w:val="Title"/>
        <w:jc w:val="left"/>
        <w:rPr>
          <w:rFonts w:ascii="Arial" w:hAnsi="Arial" w:cs="Arial"/>
          <w:b w:val="0"/>
          <w:sz w:val="20"/>
        </w:rPr>
      </w:pPr>
      <w:r w:rsidRPr="009452F0">
        <w:rPr>
          <w:rFonts w:ascii="Arial" w:hAnsi="Arial" w:cs="Arial"/>
          <w:b w:val="0"/>
          <w:sz w:val="20"/>
        </w:rPr>
        <w:t xml:space="preserve">Notice posted </w:t>
      </w:r>
      <w:r w:rsidRPr="000624D8">
        <w:rPr>
          <w:rFonts w:ascii="Arial" w:hAnsi="Arial" w:cs="Arial"/>
          <w:b w:val="0"/>
          <w:sz w:val="20"/>
        </w:rPr>
        <w:t xml:space="preserve">by </w:t>
      </w:r>
      <w:r w:rsidR="001972DC" w:rsidRPr="000624D8">
        <w:rPr>
          <w:rFonts w:ascii="Arial" w:hAnsi="Arial" w:cs="Arial"/>
          <w:b w:val="0"/>
          <w:sz w:val="20"/>
        </w:rPr>
        <w:t>Lisa Bauknecht</w:t>
      </w:r>
      <w:r w:rsidR="00826540" w:rsidRPr="000624D8">
        <w:rPr>
          <w:rFonts w:ascii="Arial" w:hAnsi="Arial" w:cs="Arial"/>
          <w:b w:val="0"/>
          <w:sz w:val="20"/>
        </w:rPr>
        <w:t xml:space="preserve">, </w:t>
      </w:r>
      <w:r w:rsidR="001972DC" w:rsidRPr="000624D8">
        <w:rPr>
          <w:rFonts w:ascii="Arial" w:hAnsi="Arial" w:cs="Arial"/>
          <w:b w:val="0"/>
          <w:sz w:val="20"/>
        </w:rPr>
        <w:t>Solid Waste</w:t>
      </w:r>
      <w:r w:rsidR="00826540" w:rsidRPr="000624D8">
        <w:rPr>
          <w:rFonts w:ascii="Arial" w:hAnsi="Arial" w:cs="Arial"/>
          <w:b w:val="0"/>
          <w:sz w:val="20"/>
        </w:rPr>
        <w:t xml:space="preserve"> Department</w:t>
      </w:r>
      <w:r w:rsidR="0096191B" w:rsidRPr="000624D8">
        <w:rPr>
          <w:rFonts w:ascii="Arial" w:hAnsi="Arial" w:cs="Arial"/>
          <w:b w:val="0"/>
          <w:sz w:val="20"/>
        </w:rPr>
        <w:t xml:space="preserve">. </w:t>
      </w:r>
      <w:r w:rsidR="00826540" w:rsidRPr="000624D8">
        <w:rPr>
          <w:rFonts w:ascii="Arial" w:hAnsi="Arial" w:cs="Arial"/>
          <w:b w:val="0"/>
          <w:sz w:val="20"/>
        </w:rPr>
        <w:t xml:space="preserve">Information on a specific agenda item may be obtained by contacting the </w:t>
      </w:r>
      <w:r w:rsidR="001972DC" w:rsidRPr="000624D8">
        <w:rPr>
          <w:rFonts w:ascii="Arial" w:hAnsi="Arial" w:cs="Arial"/>
          <w:b w:val="0"/>
          <w:sz w:val="20"/>
        </w:rPr>
        <w:t>solid waste</w:t>
      </w:r>
      <w:r w:rsidR="00826540" w:rsidRPr="000624D8">
        <w:rPr>
          <w:rFonts w:ascii="Arial" w:hAnsi="Arial" w:cs="Arial"/>
          <w:b w:val="0"/>
          <w:sz w:val="20"/>
        </w:rPr>
        <w:t xml:space="preserve"> department at </w:t>
      </w:r>
      <w:r w:rsidR="001972DC" w:rsidRPr="000624D8">
        <w:rPr>
          <w:rFonts w:ascii="Arial" w:hAnsi="Arial" w:cs="Arial"/>
          <w:b w:val="0"/>
          <w:sz w:val="20"/>
        </w:rPr>
        <w:t>715-282-4945</w:t>
      </w:r>
      <w:r w:rsidR="00826540" w:rsidRPr="000624D8">
        <w:rPr>
          <w:rFonts w:ascii="Arial" w:hAnsi="Arial" w:cs="Arial"/>
          <w:b w:val="0"/>
          <w:sz w:val="20"/>
        </w:rPr>
        <w:t>.</w:t>
      </w:r>
    </w:p>
    <w:p w:rsidR="005917CA" w:rsidRDefault="005917CA" w:rsidP="002611E2">
      <w:pPr>
        <w:pStyle w:val="Default"/>
        <w:rPr>
          <w:rFonts w:ascii="Arial" w:hAnsi="Arial" w:cs="Arial"/>
          <w:b/>
          <w:sz w:val="20"/>
          <w:szCs w:val="20"/>
          <w:u w:val="single"/>
        </w:rPr>
      </w:pPr>
    </w:p>
    <w:p w:rsidR="00CD4BE3" w:rsidRPr="009452F0" w:rsidRDefault="007F7075" w:rsidP="002611E2">
      <w:pPr>
        <w:pStyle w:val="Default"/>
        <w:rPr>
          <w:rFonts w:ascii="Arial" w:hAnsi="Arial" w:cs="Arial"/>
          <w:b/>
          <w:sz w:val="20"/>
          <w:szCs w:val="20"/>
          <w:u w:val="single"/>
        </w:rPr>
      </w:pPr>
      <w:r w:rsidRPr="009452F0">
        <w:rPr>
          <w:rFonts w:ascii="Arial" w:hAnsi="Arial" w:cs="Arial"/>
          <w:b/>
          <w:sz w:val="20"/>
          <w:szCs w:val="20"/>
          <w:u w:val="single"/>
        </w:rPr>
        <w:t>NEWS MEDIA NO</w:t>
      </w:r>
      <w:r w:rsidR="00BB3508" w:rsidRPr="009452F0">
        <w:rPr>
          <w:rFonts w:ascii="Arial" w:hAnsi="Arial" w:cs="Arial"/>
          <w:b/>
          <w:sz w:val="20"/>
          <w:szCs w:val="20"/>
          <w:u w:val="single"/>
        </w:rPr>
        <w:t>TIFIED BY FAX/EMAIL/MAIL</w:t>
      </w:r>
      <w:r w:rsidR="0096191B" w:rsidRPr="009452F0">
        <w:rPr>
          <w:rFonts w:ascii="Arial" w:hAnsi="Arial" w:cs="Arial"/>
          <w:b/>
          <w:sz w:val="20"/>
          <w:szCs w:val="20"/>
          <w:u w:val="single"/>
        </w:rPr>
        <w:tab/>
      </w:r>
      <w:r w:rsidR="00716DDB" w:rsidRPr="009452F0">
        <w:rPr>
          <w:rFonts w:ascii="Arial" w:hAnsi="Arial" w:cs="Arial"/>
          <w:b/>
          <w:sz w:val="20"/>
          <w:szCs w:val="20"/>
          <w:u w:val="single"/>
        </w:rPr>
        <w:tab/>
      </w:r>
      <w:r w:rsidR="00BB3508" w:rsidRPr="009452F0">
        <w:rPr>
          <w:rFonts w:ascii="Arial" w:hAnsi="Arial" w:cs="Arial"/>
          <w:b/>
          <w:sz w:val="20"/>
          <w:szCs w:val="20"/>
          <w:u w:val="single"/>
        </w:rPr>
        <w:t>DATE:</w:t>
      </w:r>
      <w:r w:rsidR="0096191B" w:rsidRPr="009452F0">
        <w:rPr>
          <w:rFonts w:ascii="Arial" w:hAnsi="Arial" w:cs="Arial"/>
          <w:b/>
          <w:sz w:val="20"/>
          <w:szCs w:val="20"/>
          <w:u w:val="single"/>
        </w:rPr>
        <w:t xml:space="preserve">  </w:t>
      </w:r>
      <w:r w:rsidR="003F191E">
        <w:rPr>
          <w:rFonts w:ascii="Arial" w:hAnsi="Arial" w:cs="Arial"/>
          <w:b/>
          <w:sz w:val="20"/>
          <w:szCs w:val="20"/>
          <w:u w:val="single"/>
        </w:rPr>
        <w:t>05/15/26</w:t>
      </w:r>
      <w:r w:rsidR="00FD573E" w:rsidRPr="0041776E">
        <w:rPr>
          <w:rFonts w:ascii="Arial" w:hAnsi="Arial" w:cs="Arial"/>
          <w:b/>
          <w:sz w:val="20"/>
          <w:szCs w:val="20"/>
          <w:u w:val="single"/>
        </w:rPr>
        <w:tab/>
      </w:r>
      <w:r w:rsidRPr="0041776E">
        <w:rPr>
          <w:rFonts w:ascii="Arial" w:hAnsi="Arial" w:cs="Arial"/>
          <w:b/>
          <w:sz w:val="20"/>
          <w:szCs w:val="20"/>
          <w:u w:val="single"/>
        </w:rPr>
        <w:t>TIME</w:t>
      </w:r>
      <w:r w:rsidR="00165DCC" w:rsidRPr="0041776E">
        <w:rPr>
          <w:rFonts w:ascii="Arial" w:hAnsi="Arial" w:cs="Arial"/>
          <w:b/>
          <w:sz w:val="20"/>
          <w:szCs w:val="20"/>
          <w:u w:val="single"/>
        </w:rPr>
        <w:t>:</w:t>
      </w:r>
      <w:r w:rsidR="0096191B" w:rsidRPr="0041776E">
        <w:rPr>
          <w:rFonts w:ascii="Arial" w:hAnsi="Arial" w:cs="Arial"/>
          <w:b/>
          <w:sz w:val="20"/>
          <w:szCs w:val="20"/>
          <w:u w:val="single"/>
        </w:rPr>
        <w:t xml:space="preserve">  </w:t>
      </w:r>
      <w:r w:rsidR="00311673" w:rsidRPr="0041776E">
        <w:rPr>
          <w:rFonts w:ascii="Arial" w:hAnsi="Arial" w:cs="Arial"/>
          <w:b/>
          <w:sz w:val="20"/>
          <w:szCs w:val="20"/>
          <w:u w:val="single"/>
        </w:rPr>
        <w:t xml:space="preserve"> </w:t>
      </w:r>
      <w:r w:rsidR="00666237" w:rsidRPr="0041776E">
        <w:rPr>
          <w:rFonts w:ascii="Arial" w:hAnsi="Arial" w:cs="Arial"/>
          <w:b/>
          <w:sz w:val="20"/>
          <w:szCs w:val="20"/>
          <w:u w:val="single"/>
        </w:rPr>
        <w:t xml:space="preserve"> </w:t>
      </w:r>
      <w:r w:rsidR="00C60CFA" w:rsidRPr="0041776E">
        <w:rPr>
          <w:rFonts w:ascii="Arial" w:hAnsi="Arial" w:cs="Arial"/>
          <w:b/>
          <w:sz w:val="20"/>
          <w:szCs w:val="20"/>
          <w:u w:val="single"/>
        </w:rPr>
        <w:t xml:space="preserve"> </w:t>
      </w:r>
      <w:r w:rsidR="003F191E">
        <w:rPr>
          <w:rFonts w:ascii="Arial" w:hAnsi="Arial" w:cs="Arial"/>
          <w:b/>
          <w:sz w:val="20"/>
          <w:szCs w:val="20"/>
          <w:u w:val="single"/>
        </w:rPr>
        <w:t>3:00</w:t>
      </w:r>
      <w:r w:rsidRPr="0041776E">
        <w:rPr>
          <w:rFonts w:ascii="Arial" w:hAnsi="Arial" w:cs="Arial"/>
          <w:b/>
          <w:sz w:val="20"/>
          <w:szCs w:val="20"/>
          <w:u w:val="single"/>
        </w:rPr>
        <w:t xml:space="preserve"> </w:t>
      </w:r>
      <w:r w:rsidR="00311673" w:rsidRPr="0041776E">
        <w:rPr>
          <w:rFonts w:ascii="Arial" w:hAnsi="Arial" w:cs="Arial"/>
          <w:b/>
          <w:sz w:val="20"/>
          <w:szCs w:val="20"/>
          <w:u w:val="single"/>
        </w:rPr>
        <w:t>P</w:t>
      </w:r>
      <w:r w:rsidRPr="0041776E">
        <w:rPr>
          <w:rFonts w:ascii="Arial" w:hAnsi="Arial" w:cs="Arial"/>
          <w:b/>
          <w:sz w:val="20"/>
          <w:szCs w:val="20"/>
          <w:u w:val="single"/>
        </w:rPr>
        <w:t>M</w:t>
      </w:r>
      <w:r w:rsidRPr="009452F0">
        <w:rPr>
          <w:rFonts w:ascii="Arial" w:hAnsi="Arial" w:cs="Arial"/>
          <w:b/>
          <w:sz w:val="20"/>
          <w:szCs w:val="20"/>
          <w:u w:val="single"/>
        </w:rPr>
        <w:t xml:space="preserve"> </w:t>
      </w:r>
    </w:p>
    <w:p w:rsidR="007F7075" w:rsidRPr="009452F0" w:rsidRDefault="007F7075" w:rsidP="002611E2">
      <w:pPr>
        <w:pStyle w:val="Default"/>
        <w:rPr>
          <w:rFonts w:ascii="Arial" w:hAnsi="Arial" w:cs="Arial"/>
          <w:sz w:val="20"/>
          <w:szCs w:val="20"/>
        </w:rPr>
      </w:pPr>
      <w:r w:rsidRPr="009452F0">
        <w:rPr>
          <w:rFonts w:ascii="Arial" w:hAnsi="Arial" w:cs="Arial"/>
          <w:sz w:val="20"/>
          <w:szCs w:val="20"/>
        </w:rPr>
        <w:t xml:space="preserve">Northwoods River News </w:t>
      </w:r>
      <w:r w:rsidR="00AA32A8" w:rsidRPr="009452F0">
        <w:rPr>
          <w:rFonts w:ascii="Arial" w:hAnsi="Arial" w:cs="Arial"/>
          <w:sz w:val="20"/>
          <w:szCs w:val="20"/>
        </w:rPr>
        <w:tab/>
      </w:r>
      <w:r w:rsidR="00D9320C" w:rsidRPr="009452F0">
        <w:rPr>
          <w:rFonts w:ascii="Arial" w:hAnsi="Arial" w:cs="Arial"/>
          <w:sz w:val="20"/>
          <w:szCs w:val="20"/>
        </w:rPr>
        <w:t>L</w:t>
      </w:r>
      <w:r w:rsidRPr="009452F0">
        <w:rPr>
          <w:rFonts w:ascii="Arial" w:hAnsi="Arial" w:cs="Arial"/>
          <w:sz w:val="20"/>
          <w:szCs w:val="20"/>
        </w:rPr>
        <w:t>akeland Times</w:t>
      </w:r>
      <w:r w:rsidRPr="009452F0">
        <w:rPr>
          <w:rFonts w:ascii="Arial" w:hAnsi="Arial" w:cs="Arial"/>
          <w:sz w:val="20"/>
          <w:szCs w:val="20"/>
        </w:rPr>
        <w:tab/>
      </w:r>
      <w:r w:rsidR="005917CA">
        <w:rPr>
          <w:rFonts w:ascii="Arial" w:hAnsi="Arial" w:cs="Arial"/>
          <w:sz w:val="20"/>
          <w:szCs w:val="20"/>
        </w:rPr>
        <w:tab/>
      </w:r>
      <w:r w:rsidRPr="009452F0">
        <w:rPr>
          <w:rFonts w:ascii="Arial" w:hAnsi="Arial" w:cs="Arial"/>
          <w:sz w:val="20"/>
          <w:szCs w:val="20"/>
        </w:rPr>
        <w:t xml:space="preserve">North Star Journal </w:t>
      </w:r>
      <w:r w:rsidR="00D9320C" w:rsidRPr="009452F0">
        <w:rPr>
          <w:rFonts w:ascii="Arial" w:hAnsi="Arial" w:cs="Arial"/>
          <w:sz w:val="20"/>
          <w:szCs w:val="20"/>
        </w:rPr>
        <w:tab/>
      </w:r>
      <w:r w:rsidRPr="009452F0">
        <w:rPr>
          <w:rFonts w:ascii="Arial" w:hAnsi="Arial" w:cs="Arial"/>
          <w:sz w:val="20"/>
          <w:szCs w:val="20"/>
        </w:rPr>
        <w:t>Tomahawk Leader</w:t>
      </w:r>
      <w:r w:rsidRPr="009452F0">
        <w:rPr>
          <w:rFonts w:ascii="Arial" w:hAnsi="Arial" w:cs="Arial"/>
          <w:sz w:val="20"/>
          <w:szCs w:val="20"/>
        </w:rPr>
        <w:tab/>
        <w:t xml:space="preserve"> </w:t>
      </w:r>
    </w:p>
    <w:p w:rsidR="007F7075" w:rsidRPr="009452F0" w:rsidRDefault="007F7075" w:rsidP="002611E2">
      <w:pPr>
        <w:pStyle w:val="Default"/>
        <w:rPr>
          <w:rFonts w:ascii="Arial" w:hAnsi="Arial" w:cs="Arial"/>
          <w:sz w:val="20"/>
          <w:szCs w:val="20"/>
        </w:rPr>
      </w:pPr>
      <w:r w:rsidRPr="009452F0">
        <w:rPr>
          <w:rFonts w:ascii="Arial" w:hAnsi="Arial" w:cs="Arial"/>
          <w:sz w:val="20"/>
          <w:szCs w:val="20"/>
        </w:rPr>
        <w:t>WHDG Radio Station</w:t>
      </w:r>
      <w:r w:rsidRPr="009452F0">
        <w:rPr>
          <w:rFonts w:ascii="Arial" w:hAnsi="Arial" w:cs="Arial"/>
          <w:sz w:val="20"/>
          <w:szCs w:val="20"/>
        </w:rPr>
        <w:tab/>
      </w:r>
      <w:r w:rsidR="008E4EDC" w:rsidRPr="009452F0">
        <w:rPr>
          <w:rFonts w:ascii="Arial" w:hAnsi="Arial" w:cs="Arial"/>
          <w:sz w:val="20"/>
          <w:szCs w:val="20"/>
        </w:rPr>
        <w:t xml:space="preserve">  </w:t>
      </w:r>
      <w:r w:rsidR="009B743B" w:rsidRPr="009452F0">
        <w:rPr>
          <w:rFonts w:ascii="Arial" w:hAnsi="Arial" w:cs="Arial"/>
          <w:sz w:val="20"/>
          <w:szCs w:val="20"/>
        </w:rPr>
        <w:tab/>
      </w:r>
      <w:r w:rsidRPr="009452F0">
        <w:rPr>
          <w:rFonts w:ascii="Arial" w:hAnsi="Arial" w:cs="Arial"/>
          <w:sz w:val="20"/>
          <w:szCs w:val="20"/>
        </w:rPr>
        <w:t>WJFW Channel 12</w:t>
      </w:r>
      <w:r w:rsidR="00C603E0" w:rsidRPr="009452F0">
        <w:rPr>
          <w:rFonts w:ascii="Arial" w:hAnsi="Arial" w:cs="Arial"/>
          <w:sz w:val="20"/>
          <w:szCs w:val="20"/>
        </w:rPr>
        <w:tab/>
      </w:r>
      <w:r w:rsidRPr="009452F0">
        <w:rPr>
          <w:rFonts w:ascii="Arial" w:hAnsi="Arial" w:cs="Arial"/>
          <w:sz w:val="20"/>
          <w:szCs w:val="20"/>
        </w:rPr>
        <w:t>WXPR Radio Station</w:t>
      </w:r>
      <w:r w:rsidRPr="009452F0">
        <w:rPr>
          <w:rFonts w:ascii="Arial" w:hAnsi="Arial" w:cs="Arial"/>
          <w:sz w:val="20"/>
          <w:szCs w:val="20"/>
        </w:rPr>
        <w:tab/>
        <w:t xml:space="preserve">WRJO Radio Station </w:t>
      </w:r>
      <w:r w:rsidRPr="009452F0">
        <w:rPr>
          <w:rFonts w:ascii="Arial" w:hAnsi="Arial" w:cs="Arial"/>
          <w:sz w:val="20"/>
          <w:szCs w:val="20"/>
        </w:rPr>
        <w:tab/>
      </w:r>
    </w:p>
    <w:p w:rsidR="00DF72C0" w:rsidRPr="009452F0" w:rsidRDefault="00DF72C0" w:rsidP="002611E2">
      <w:pPr>
        <w:pStyle w:val="Default"/>
        <w:rPr>
          <w:rFonts w:ascii="Arial" w:hAnsi="Arial" w:cs="Arial"/>
          <w:color w:val="auto"/>
          <w:sz w:val="20"/>
          <w:szCs w:val="20"/>
        </w:rPr>
      </w:pPr>
      <w:r w:rsidRPr="009452F0">
        <w:rPr>
          <w:rFonts w:ascii="Arial" w:hAnsi="Arial" w:cs="Arial"/>
          <w:sz w:val="20"/>
          <w:szCs w:val="20"/>
        </w:rPr>
        <w:t>Vilas County News Review</w:t>
      </w:r>
      <w:r w:rsidRPr="009452F0">
        <w:rPr>
          <w:rFonts w:ascii="Arial" w:hAnsi="Arial" w:cs="Arial"/>
          <w:sz w:val="20"/>
          <w:szCs w:val="20"/>
        </w:rPr>
        <w:tab/>
        <w:t>WHDG Radio</w:t>
      </w:r>
      <w:r w:rsidRPr="009452F0">
        <w:rPr>
          <w:rFonts w:ascii="Arial" w:hAnsi="Arial" w:cs="Arial"/>
          <w:sz w:val="20"/>
          <w:szCs w:val="20"/>
        </w:rPr>
        <w:tab/>
      </w:r>
      <w:r w:rsidR="008E4EDC" w:rsidRPr="009452F0">
        <w:rPr>
          <w:rFonts w:ascii="Arial" w:hAnsi="Arial" w:cs="Arial"/>
          <w:sz w:val="20"/>
          <w:szCs w:val="20"/>
        </w:rPr>
        <w:t xml:space="preserve">   </w:t>
      </w:r>
      <w:r w:rsidR="009B743B" w:rsidRPr="009452F0">
        <w:rPr>
          <w:rFonts w:ascii="Arial" w:hAnsi="Arial" w:cs="Arial"/>
          <w:sz w:val="20"/>
          <w:szCs w:val="20"/>
        </w:rPr>
        <w:tab/>
      </w:r>
      <w:r w:rsidRPr="009452F0">
        <w:rPr>
          <w:rFonts w:ascii="Arial" w:hAnsi="Arial" w:cs="Arial"/>
          <w:sz w:val="20"/>
          <w:szCs w:val="20"/>
        </w:rPr>
        <w:t>WCYE Radio</w:t>
      </w:r>
      <w:r w:rsidRPr="009452F0">
        <w:rPr>
          <w:rFonts w:ascii="Arial" w:hAnsi="Arial" w:cs="Arial"/>
          <w:sz w:val="20"/>
          <w:szCs w:val="20"/>
        </w:rPr>
        <w:tab/>
      </w:r>
      <w:r w:rsidRPr="009452F0">
        <w:rPr>
          <w:rFonts w:ascii="Arial" w:hAnsi="Arial" w:cs="Arial"/>
          <w:sz w:val="20"/>
          <w:szCs w:val="20"/>
        </w:rPr>
        <w:tab/>
        <w:t>WSAW Channel 7</w:t>
      </w:r>
    </w:p>
    <w:p w:rsidR="005917CA" w:rsidRDefault="005917CA" w:rsidP="00C60CFA">
      <w:pPr>
        <w:pStyle w:val="Default"/>
        <w:rPr>
          <w:rFonts w:ascii="Arial" w:hAnsi="Arial" w:cs="Arial"/>
          <w:color w:val="auto"/>
          <w:sz w:val="20"/>
          <w:szCs w:val="20"/>
        </w:rPr>
      </w:pPr>
    </w:p>
    <w:p w:rsidR="003C1CAD" w:rsidRPr="009452F0" w:rsidRDefault="0019565B" w:rsidP="00C60CFA">
      <w:pPr>
        <w:pStyle w:val="Default"/>
        <w:rPr>
          <w:rFonts w:ascii="Arial" w:hAnsi="Arial" w:cs="Arial"/>
          <w:b/>
          <w:bCs/>
          <w:sz w:val="20"/>
          <w:szCs w:val="20"/>
        </w:rPr>
      </w:pPr>
      <w:r w:rsidRPr="009452F0">
        <w:rPr>
          <w:rFonts w:ascii="Arial" w:hAnsi="Arial" w:cs="Arial"/>
          <w:color w:val="auto"/>
          <w:sz w:val="20"/>
          <w:szCs w:val="20"/>
        </w:rPr>
        <w:t>Notice is hereby further given that pursuant to the Americans with Disabilities Act reasonable accommodations will be provided for qualified individuals wi</w:t>
      </w:r>
      <w:r w:rsidR="002F37FF" w:rsidRPr="009452F0">
        <w:rPr>
          <w:rFonts w:ascii="Arial" w:hAnsi="Arial" w:cs="Arial"/>
          <w:color w:val="auto"/>
          <w:sz w:val="20"/>
          <w:szCs w:val="20"/>
        </w:rPr>
        <w:t xml:space="preserve">th disabilities upon request. </w:t>
      </w:r>
      <w:r w:rsidRPr="009452F0">
        <w:rPr>
          <w:rFonts w:ascii="Arial" w:hAnsi="Arial" w:cs="Arial"/>
          <w:color w:val="auto"/>
          <w:sz w:val="20"/>
          <w:szCs w:val="20"/>
        </w:rPr>
        <w:t xml:space="preserve">Please call </w:t>
      </w:r>
      <w:r w:rsidR="001972DC" w:rsidRPr="000624D8">
        <w:rPr>
          <w:rFonts w:ascii="Arial" w:hAnsi="Arial" w:cs="Arial"/>
          <w:color w:val="auto"/>
          <w:sz w:val="20"/>
          <w:szCs w:val="20"/>
        </w:rPr>
        <w:t>Lisa Bauknecht at 715-282-4945</w:t>
      </w:r>
      <w:r w:rsidR="001972DC">
        <w:rPr>
          <w:rFonts w:ascii="Arial" w:hAnsi="Arial" w:cs="Arial"/>
          <w:color w:val="auto"/>
          <w:sz w:val="20"/>
          <w:szCs w:val="20"/>
        </w:rPr>
        <w:t xml:space="preserve"> </w:t>
      </w:r>
      <w:r w:rsidRPr="009452F0">
        <w:rPr>
          <w:rFonts w:ascii="Arial" w:hAnsi="Arial" w:cs="Arial"/>
          <w:color w:val="auto"/>
          <w:sz w:val="20"/>
          <w:szCs w:val="20"/>
        </w:rPr>
        <w:t>with specific information on your request allowing adequate time to respond to your request.</w:t>
      </w:r>
    </w:p>
    <w:p w:rsidR="00FD573E" w:rsidRDefault="00FD573E" w:rsidP="00CB3CD2">
      <w:pPr>
        <w:pStyle w:val="Default"/>
        <w:jc w:val="center"/>
        <w:rPr>
          <w:rFonts w:ascii="Arial" w:hAnsi="Arial" w:cs="Arial"/>
          <w:b/>
          <w:bCs/>
          <w:sz w:val="16"/>
        </w:rPr>
      </w:pPr>
    </w:p>
    <w:p w:rsidR="002C50CB" w:rsidRDefault="007F7075" w:rsidP="00CB3CD2">
      <w:pPr>
        <w:pStyle w:val="Default"/>
        <w:jc w:val="center"/>
        <w:rPr>
          <w:rFonts w:ascii="Arial" w:hAnsi="Arial" w:cs="Arial"/>
          <w:b/>
          <w:bCs/>
          <w:sz w:val="18"/>
        </w:rPr>
      </w:pPr>
      <w:r w:rsidRPr="00DB0F49">
        <w:rPr>
          <w:rFonts w:ascii="Arial" w:hAnsi="Arial" w:cs="Arial"/>
          <w:b/>
          <w:bCs/>
          <w:sz w:val="16"/>
        </w:rPr>
        <w:t xml:space="preserve">See </w:t>
      </w:r>
      <w:r w:rsidR="002611E2" w:rsidRPr="00DB0F49">
        <w:rPr>
          <w:rFonts w:ascii="Arial" w:hAnsi="Arial" w:cs="Arial"/>
          <w:b/>
          <w:bCs/>
          <w:sz w:val="16"/>
        </w:rPr>
        <w:t>final page</w:t>
      </w:r>
      <w:r w:rsidRPr="00DB0F49">
        <w:rPr>
          <w:rFonts w:ascii="Arial" w:hAnsi="Arial" w:cs="Arial"/>
          <w:b/>
          <w:bCs/>
          <w:sz w:val="16"/>
        </w:rPr>
        <w:t xml:space="preserve"> of this notice for compliance checklist with the Wisconsin Open Meeting Law</w:t>
      </w:r>
    </w:p>
    <w:p w:rsidR="009B743B" w:rsidRDefault="009B743B" w:rsidP="00CB3CD2">
      <w:pPr>
        <w:pStyle w:val="Default"/>
        <w:jc w:val="center"/>
        <w:rPr>
          <w:rFonts w:ascii="Arial" w:hAnsi="Arial" w:cs="Arial"/>
          <w:b/>
          <w:bCs/>
          <w:sz w:val="18"/>
        </w:rPr>
      </w:pPr>
    </w:p>
    <w:p w:rsidR="009B743B" w:rsidRDefault="009B743B" w:rsidP="00CB3CD2">
      <w:pPr>
        <w:pStyle w:val="Default"/>
        <w:jc w:val="center"/>
        <w:rPr>
          <w:b/>
          <w:sz w:val="16"/>
        </w:rPr>
      </w:pPr>
    </w:p>
    <w:p w:rsidR="00644B31" w:rsidRPr="00345A57" w:rsidRDefault="00644B31" w:rsidP="00345A57">
      <w:pPr>
        <w:tabs>
          <w:tab w:val="right" w:leader="dot" w:pos="432"/>
          <w:tab w:val="right" w:leader="dot" w:pos="1152"/>
        </w:tabs>
        <w:spacing w:line="180" w:lineRule="atLeast"/>
        <w:jc w:val="both"/>
        <w:rPr>
          <w:b/>
          <w:sz w:val="16"/>
        </w:rPr>
        <w:sectPr w:rsidR="00644B31" w:rsidRPr="00345A57" w:rsidSect="00DB0F49">
          <w:headerReference w:type="even" r:id="rId7"/>
          <w:headerReference w:type="default" r:id="rId8"/>
          <w:footerReference w:type="even" r:id="rId9"/>
          <w:footerReference w:type="default" r:id="rId10"/>
          <w:pgSz w:w="12240" w:h="15840" w:code="1"/>
          <w:pgMar w:top="720" w:right="720" w:bottom="432" w:left="720" w:header="720" w:footer="720" w:gutter="0"/>
          <w:cols w:space="720"/>
          <w:titlePg/>
          <w:docGrid w:linePitch="326"/>
        </w:sectPr>
      </w:pPr>
    </w:p>
    <w:p w:rsidR="00345A57" w:rsidRPr="00345A57" w:rsidRDefault="00345A57" w:rsidP="00345A57">
      <w:pPr>
        <w:tabs>
          <w:tab w:val="right" w:leader="dot" w:pos="432"/>
          <w:tab w:val="right" w:leader="dot" w:pos="1152"/>
        </w:tabs>
        <w:spacing w:line="180" w:lineRule="atLeast"/>
        <w:jc w:val="both"/>
        <w:rPr>
          <w:b/>
          <w:sz w:val="16"/>
        </w:rPr>
      </w:pPr>
      <w:r w:rsidRPr="00345A57">
        <w:rPr>
          <w:b/>
          <w:sz w:val="16"/>
        </w:rPr>
        <w:t>GENERAL REQUIREMENTS:</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Must be held in a location which</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is reasonably accessible to the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public.</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Must be open to all members of</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the public unless the law specif-</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ically provides otherwise.</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NOTICE REQUIREMENTS:</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In addition to any requirements</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set forth below, notice must also</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be in compliance with any other</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specific statute.</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Chief presiding officer or his/-</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her designee must give notice to</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the official newspaper and to any</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 xml:space="preserve">members of the news media likely to </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give notice to the public.</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MANNER OF NOTICE:</w:t>
      </w:r>
    </w:p>
    <w:p w:rsidR="00DC192A" w:rsidRPr="00345A57" w:rsidRDefault="00345A57" w:rsidP="00345A57">
      <w:pPr>
        <w:tabs>
          <w:tab w:val="left" w:pos="336"/>
          <w:tab w:val="left" w:pos="924"/>
        </w:tabs>
        <w:spacing w:line="180" w:lineRule="atLeast"/>
        <w:jc w:val="both"/>
        <w:rPr>
          <w:b/>
          <w:sz w:val="16"/>
        </w:rPr>
      </w:pPr>
      <w:r w:rsidRPr="00345A57">
        <w:rPr>
          <w:b/>
          <w:sz w:val="16"/>
        </w:rPr>
        <w:t>Date, time, place and subject matter,</w:t>
      </w:r>
      <w:r w:rsidR="00DC192A">
        <w:rPr>
          <w:b/>
          <w:sz w:val="16"/>
        </w:rPr>
        <w:t xml:space="preserve"> </w:t>
      </w:r>
      <w:r w:rsidRPr="00345A57">
        <w:rPr>
          <w:b/>
          <w:sz w:val="16"/>
        </w:rPr>
        <w:t>including subject matter to be con-</w:t>
      </w:r>
    </w:p>
    <w:p w:rsidR="00345A57" w:rsidRPr="00345A57" w:rsidRDefault="00345A57" w:rsidP="00345A57">
      <w:pPr>
        <w:tabs>
          <w:tab w:val="left" w:pos="336"/>
          <w:tab w:val="left" w:pos="924"/>
        </w:tabs>
        <w:spacing w:line="180" w:lineRule="atLeast"/>
        <w:jc w:val="both"/>
        <w:rPr>
          <w:b/>
          <w:sz w:val="16"/>
        </w:rPr>
      </w:pPr>
      <w:r w:rsidRPr="00345A57">
        <w:rPr>
          <w:b/>
          <w:sz w:val="16"/>
        </w:rPr>
        <w:t>sidered in a closed session, must be</w:t>
      </w:r>
      <w:r w:rsidR="00DC192A">
        <w:rPr>
          <w:b/>
          <w:sz w:val="16"/>
        </w:rPr>
        <w:t xml:space="preserve"> </w:t>
      </w:r>
      <w:r w:rsidRPr="00345A57">
        <w:rPr>
          <w:b/>
          <w:sz w:val="16"/>
        </w:rPr>
        <w:t>provided in a manner and form reason-ably likely to apprise members of the public and news media.</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TIME FOR NOTICE:</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Normally, a minimum of 24 hours</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prior to the commencement of the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meeting.</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No less than 2 hours prior to the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meeting if the presiding officer</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establishes there is good cause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that such notice is impossible or</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impractical.</w:t>
      </w:r>
    </w:p>
    <w:p w:rsidR="00345A57" w:rsidRPr="00345A57" w:rsidRDefault="00345A57" w:rsidP="00345A57">
      <w:pPr>
        <w:tabs>
          <w:tab w:val="left" w:pos="336"/>
          <w:tab w:val="left" w:pos="924"/>
        </w:tabs>
        <w:spacing w:line="180" w:lineRule="atLeast"/>
        <w:jc w:val="both"/>
        <w:rPr>
          <w:b/>
          <w:sz w:val="16"/>
        </w:rPr>
      </w:pPr>
      <w:r w:rsidRPr="00345A57">
        <w:rPr>
          <w:b/>
          <w:sz w:val="16"/>
        </w:rPr>
        <w:t>3.</w:t>
      </w:r>
      <w:r w:rsidRPr="00345A57">
        <w:rPr>
          <w:b/>
          <w:sz w:val="16"/>
        </w:rPr>
        <w:tab/>
        <w:t>Separate notice for each meeting</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of the governmental body must be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given.</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EXEMPTIONS FOR COMMITTEES &amp;</w:t>
      </w:r>
    </w:p>
    <w:p w:rsidR="00345A57" w:rsidRPr="00345A57" w:rsidRDefault="00345A57" w:rsidP="00345A57">
      <w:pPr>
        <w:tabs>
          <w:tab w:val="left" w:pos="336"/>
          <w:tab w:val="left" w:pos="924"/>
        </w:tabs>
        <w:spacing w:line="180" w:lineRule="atLeast"/>
        <w:jc w:val="both"/>
        <w:rPr>
          <w:b/>
          <w:sz w:val="16"/>
        </w:rPr>
      </w:pPr>
      <w:r w:rsidRPr="00345A57">
        <w:rPr>
          <w:b/>
          <w:sz w:val="16"/>
        </w:rPr>
        <w:t>SUBUNITS</w:t>
      </w:r>
    </w:p>
    <w:p w:rsidR="00345A57" w:rsidRPr="00345A57" w:rsidRDefault="00345A57" w:rsidP="00345A57">
      <w:pPr>
        <w:tabs>
          <w:tab w:val="left" w:pos="336"/>
          <w:tab w:val="left" w:pos="924"/>
        </w:tabs>
        <w:spacing w:line="180" w:lineRule="atLeast"/>
        <w:jc w:val="both"/>
        <w:rPr>
          <w:b/>
          <w:sz w:val="16"/>
        </w:rPr>
      </w:pPr>
      <w:r w:rsidRPr="00345A57">
        <w:rPr>
          <w:b/>
          <w:sz w:val="16"/>
        </w:rPr>
        <w:t xml:space="preserve">Legally constituted sub-units of a </w:t>
      </w:r>
    </w:p>
    <w:p w:rsidR="00345A57" w:rsidRPr="00345A57" w:rsidRDefault="00345A57" w:rsidP="00345A57">
      <w:pPr>
        <w:tabs>
          <w:tab w:val="left" w:pos="336"/>
          <w:tab w:val="left" w:pos="924"/>
        </w:tabs>
        <w:spacing w:line="180" w:lineRule="atLeast"/>
        <w:jc w:val="both"/>
        <w:rPr>
          <w:b/>
          <w:sz w:val="16"/>
        </w:rPr>
      </w:pPr>
      <w:r w:rsidRPr="00345A57">
        <w:rPr>
          <w:b/>
          <w:sz w:val="16"/>
        </w:rPr>
        <w:t>parent governmental body may conduct</w:t>
      </w:r>
    </w:p>
    <w:p w:rsidR="00345A57" w:rsidRPr="00345A57" w:rsidRDefault="00345A57" w:rsidP="00345A57">
      <w:pPr>
        <w:tabs>
          <w:tab w:val="left" w:pos="336"/>
          <w:tab w:val="left" w:pos="924"/>
        </w:tabs>
        <w:spacing w:line="180" w:lineRule="atLeast"/>
        <w:jc w:val="both"/>
        <w:rPr>
          <w:b/>
          <w:sz w:val="16"/>
        </w:rPr>
      </w:pPr>
      <w:r w:rsidRPr="00345A57">
        <w:rPr>
          <w:b/>
          <w:sz w:val="16"/>
        </w:rPr>
        <w:t>a meeting during the recess or</w:t>
      </w:r>
    </w:p>
    <w:p w:rsidR="00345A57" w:rsidRPr="00345A57" w:rsidRDefault="00345A57" w:rsidP="00345A57">
      <w:pPr>
        <w:tabs>
          <w:tab w:val="left" w:pos="336"/>
          <w:tab w:val="left" w:pos="924"/>
        </w:tabs>
        <w:spacing w:line="180" w:lineRule="atLeast"/>
        <w:jc w:val="both"/>
        <w:rPr>
          <w:b/>
          <w:sz w:val="16"/>
        </w:rPr>
      </w:pPr>
      <w:r w:rsidRPr="00345A57">
        <w:rPr>
          <w:b/>
          <w:sz w:val="16"/>
        </w:rPr>
        <w:t>immediately after the lawful setting</w:t>
      </w:r>
    </w:p>
    <w:p w:rsidR="00345A57" w:rsidRPr="00345A57" w:rsidRDefault="00345A57" w:rsidP="00345A57">
      <w:pPr>
        <w:tabs>
          <w:tab w:val="left" w:pos="336"/>
          <w:tab w:val="left" w:pos="924"/>
        </w:tabs>
        <w:spacing w:line="180" w:lineRule="atLeast"/>
        <w:jc w:val="both"/>
        <w:rPr>
          <w:b/>
          <w:sz w:val="16"/>
        </w:rPr>
      </w:pPr>
      <w:r w:rsidRPr="00345A57">
        <w:rPr>
          <w:b/>
          <w:sz w:val="16"/>
        </w:rPr>
        <w:t>to act or deliberate upon the subject</w:t>
      </w:r>
    </w:p>
    <w:p w:rsidR="00345A57" w:rsidRPr="00345A57" w:rsidRDefault="00345A57" w:rsidP="00345A57">
      <w:pPr>
        <w:tabs>
          <w:tab w:val="left" w:pos="336"/>
          <w:tab w:val="left" w:pos="924"/>
        </w:tabs>
        <w:spacing w:line="180" w:lineRule="atLeast"/>
        <w:jc w:val="both"/>
        <w:rPr>
          <w:b/>
          <w:sz w:val="16"/>
        </w:rPr>
      </w:pPr>
      <w:r w:rsidRPr="00345A57">
        <w:rPr>
          <w:b/>
          <w:sz w:val="16"/>
        </w:rPr>
        <w:t>which was the subject of the meeting,</w:t>
      </w:r>
    </w:p>
    <w:p w:rsidR="00345A57" w:rsidRPr="00345A57" w:rsidRDefault="00345A57" w:rsidP="00345A57">
      <w:pPr>
        <w:tabs>
          <w:tab w:val="left" w:pos="336"/>
          <w:tab w:val="left" w:pos="924"/>
        </w:tabs>
        <w:spacing w:line="180" w:lineRule="atLeast"/>
        <w:jc w:val="both"/>
        <w:rPr>
          <w:b/>
          <w:sz w:val="16"/>
        </w:rPr>
      </w:pPr>
      <w:r w:rsidRPr="00345A57">
        <w:rPr>
          <w:b/>
          <w:sz w:val="16"/>
        </w:rPr>
        <w:t>provided the presiding officer</w:t>
      </w:r>
    </w:p>
    <w:p w:rsidR="00345A57" w:rsidRPr="00345A57" w:rsidRDefault="00345A57" w:rsidP="00345A57">
      <w:pPr>
        <w:tabs>
          <w:tab w:val="left" w:pos="336"/>
          <w:tab w:val="left" w:pos="924"/>
        </w:tabs>
        <w:spacing w:line="180" w:lineRule="atLeast"/>
        <w:jc w:val="both"/>
        <w:rPr>
          <w:b/>
          <w:sz w:val="16"/>
        </w:rPr>
      </w:pPr>
      <w:r w:rsidRPr="00345A57">
        <w:rPr>
          <w:b/>
          <w:sz w:val="16"/>
        </w:rPr>
        <w:t>publicly announces the time, place</w:t>
      </w:r>
    </w:p>
    <w:p w:rsidR="00345A57" w:rsidRPr="00345A57" w:rsidRDefault="00345A57" w:rsidP="00345A57">
      <w:pPr>
        <w:tabs>
          <w:tab w:val="left" w:pos="336"/>
          <w:tab w:val="left" w:pos="924"/>
        </w:tabs>
        <w:spacing w:line="180" w:lineRule="atLeast"/>
        <w:jc w:val="both"/>
        <w:rPr>
          <w:b/>
          <w:sz w:val="16"/>
        </w:rPr>
      </w:pPr>
      <w:r w:rsidRPr="00345A57">
        <w:rPr>
          <w:b/>
          <w:sz w:val="16"/>
        </w:rPr>
        <w:t>and subject matter of the sub-unit</w:t>
      </w:r>
    </w:p>
    <w:p w:rsidR="00345A57" w:rsidRPr="00345A57" w:rsidRDefault="00345A57" w:rsidP="00345A57">
      <w:pPr>
        <w:tabs>
          <w:tab w:val="left" w:pos="336"/>
          <w:tab w:val="left" w:pos="924"/>
        </w:tabs>
        <w:spacing w:line="180" w:lineRule="atLeast"/>
        <w:jc w:val="both"/>
        <w:rPr>
          <w:b/>
          <w:sz w:val="16"/>
        </w:rPr>
      </w:pPr>
      <w:r w:rsidRPr="00345A57">
        <w:rPr>
          <w:b/>
          <w:sz w:val="16"/>
        </w:rPr>
        <w:t>meeting in advance of the meeting of</w:t>
      </w:r>
    </w:p>
    <w:p w:rsidR="00345A57" w:rsidRPr="00345A57" w:rsidRDefault="00345A57" w:rsidP="00345A57">
      <w:pPr>
        <w:tabs>
          <w:tab w:val="left" w:pos="336"/>
          <w:tab w:val="left" w:pos="924"/>
        </w:tabs>
        <w:spacing w:line="180" w:lineRule="atLeast"/>
        <w:jc w:val="both"/>
        <w:rPr>
          <w:b/>
          <w:sz w:val="16"/>
        </w:rPr>
      </w:pPr>
      <w:r w:rsidRPr="00345A57">
        <w:rPr>
          <w:b/>
          <w:sz w:val="16"/>
        </w:rPr>
        <w:t>the parent governmental body.</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PROCEDURE FOR GOING INTO CLOSED</w:t>
      </w:r>
    </w:p>
    <w:p w:rsidR="00345A57" w:rsidRPr="00345A57" w:rsidRDefault="00345A57" w:rsidP="00345A57">
      <w:pPr>
        <w:tabs>
          <w:tab w:val="left" w:pos="336"/>
          <w:tab w:val="left" w:pos="924"/>
        </w:tabs>
        <w:spacing w:line="180" w:lineRule="atLeast"/>
        <w:jc w:val="both"/>
        <w:rPr>
          <w:b/>
          <w:sz w:val="16"/>
        </w:rPr>
      </w:pPr>
      <w:r w:rsidRPr="00345A57">
        <w:rPr>
          <w:b/>
          <w:sz w:val="16"/>
        </w:rPr>
        <w:t>SESSION:</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Motion must be made, seconded and</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carried by roll call majority</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vote and recorded in the minutes.</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If motion is carried, chief pre-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 xml:space="preserve">siding officer must advise those </w:t>
      </w:r>
    </w:p>
    <w:p w:rsidR="00345A57" w:rsidRPr="00345A57" w:rsidRDefault="00345A57" w:rsidP="00345A57">
      <w:pPr>
        <w:tabs>
          <w:tab w:val="left" w:pos="336"/>
          <w:tab w:val="left" w:pos="924"/>
        </w:tabs>
        <w:spacing w:line="180" w:lineRule="atLeast"/>
        <w:jc w:val="both"/>
        <w:rPr>
          <w:b/>
          <w:sz w:val="16"/>
        </w:rPr>
      </w:pPr>
      <w:r w:rsidRPr="00345A57">
        <w:rPr>
          <w:b/>
          <w:sz w:val="16"/>
        </w:rPr>
        <w:tab/>
        <w:t xml:space="preserve">attending the meeting of the </w:t>
      </w:r>
    </w:p>
    <w:p w:rsidR="00345A57" w:rsidRPr="00345A57" w:rsidRDefault="00345A57" w:rsidP="00345A57">
      <w:pPr>
        <w:tabs>
          <w:tab w:val="left" w:pos="336"/>
          <w:tab w:val="left" w:pos="924"/>
        </w:tabs>
        <w:spacing w:line="180" w:lineRule="atLeast"/>
        <w:jc w:val="both"/>
        <w:rPr>
          <w:b/>
          <w:sz w:val="16"/>
        </w:rPr>
      </w:pPr>
      <w:r w:rsidRPr="00345A57">
        <w:rPr>
          <w:b/>
          <w:sz w:val="16"/>
        </w:rPr>
        <w:tab/>
        <w:t>nature of the business to be con-</w:t>
      </w:r>
    </w:p>
    <w:p w:rsidR="00345A57" w:rsidRPr="00345A57" w:rsidRDefault="00345A57" w:rsidP="00345A57">
      <w:pPr>
        <w:tabs>
          <w:tab w:val="left" w:pos="336"/>
          <w:tab w:val="left" w:pos="924"/>
        </w:tabs>
        <w:spacing w:line="180" w:lineRule="atLeast"/>
        <w:jc w:val="both"/>
        <w:rPr>
          <w:b/>
          <w:sz w:val="16"/>
        </w:rPr>
      </w:pPr>
      <w:r w:rsidRPr="00345A57">
        <w:rPr>
          <w:b/>
          <w:sz w:val="16"/>
        </w:rPr>
        <w:tab/>
        <w:t>ducted in the closed session, and</w:t>
      </w:r>
    </w:p>
    <w:p w:rsidR="00345A57" w:rsidRPr="00345A57" w:rsidRDefault="00345A57" w:rsidP="00345A57">
      <w:pPr>
        <w:tabs>
          <w:tab w:val="left" w:pos="336"/>
          <w:tab w:val="left" w:pos="924"/>
        </w:tabs>
        <w:spacing w:line="180" w:lineRule="atLeast"/>
        <w:jc w:val="both"/>
        <w:rPr>
          <w:b/>
          <w:sz w:val="16"/>
        </w:rPr>
      </w:pPr>
      <w:r w:rsidRPr="00345A57">
        <w:rPr>
          <w:b/>
          <w:sz w:val="16"/>
        </w:rPr>
        <w:tab/>
        <w:t>the specific statutory exemption</w:t>
      </w:r>
    </w:p>
    <w:p w:rsidR="00345A57" w:rsidRPr="00345A57" w:rsidRDefault="00345A57" w:rsidP="00345A57">
      <w:pPr>
        <w:tabs>
          <w:tab w:val="left" w:pos="336"/>
          <w:tab w:val="left" w:pos="924"/>
        </w:tabs>
        <w:spacing w:line="180" w:lineRule="atLeast"/>
        <w:jc w:val="both"/>
        <w:rPr>
          <w:b/>
          <w:sz w:val="16"/>
        </w:rPr>
      </w:pPr>
      <w:r w:rsidRPr="00345A57">
        <w:rPr>
          <w:b/>
          <w:sz w:val="16"/>
        </w:rPr>
        <w:tab/>
        <w:t>under which the closed session is</w:t>
      </w:r>
    </w:p>
    <w:p w:rsidR="00345A57" w:rsidRPr="00345A57" w:rsidRDefault="00345A57" w:rsidP="00345A57">
      <w:pPr>
        <w:tabs>
          <w:tab w:val="left" w:pos="336"/>
          <w:tab w:val="left" w:pos="924"/>
        </w:tabs>
        <w:spacing w:line="180" w:lineRule="atLeast"/>
        <w:jc w:val="both"/>
        <w:rPr>
          <w:b/>
          <w:sz w:val="16"/>
        </w:rPr>
      </w:pPr>
      <w:r w:rsidRPr="00345A57">
        <w:rPr>
          <w:b/>
          <w:sz w:val="16"/>
        </w:rPr>
        <w:tab/>
        <w:t>authorized.</w:t>
      </w:r>
    </w:p>
    <w:p w:rsidR="00345A57" w:rsidRPr="00345A57" w:rsidRDefault="00345A57" w:rsidP="00345A57">
      <w:pPr>
        <w:tabs>
          <w:tab w:val="left" w:pos="336"/>
          <w:tab w:val="left" w:pos="924"/>
        </w:tabs>
        <w:spacing w:line="180" w:lineRule="atLeast"/>
        <w:jc w:val="both"/>
        <w:rPr>
          <w:b/>
          <w:sz w:val="16"/>
        </w:rPr>
      </w:pPr>
    </w:p>
    <w:p w:rsidR="002C68F8" w:rsidRDefault="002C68F8" w:rsidP="00345A57">
      <w:pPr>
        <w:tabs>
          <w:tab w:val="left" w:pos="336"/>
          <w:tab w:val="left" w:pos="924"/>
        </w:tabs>
        <w:spacing w:line="180" w:lineRule="atLeast"/>
        <w:jc w:val="both"/>
        <w:rPr>
          <w:b/>
          <w:sz w:val="16"/>
        </w:rPr>
      </w:pPr>
    </w:p>
    <w:p w:rsidR="002C68F8" w:rsidRDefault="002C68F8" w:rsidP="00345A57">
      <w:pPr>
        <w:tabs>
          <w:tab w:val="left" w:pos="336"/>
          <w:tab w:val="left" w:pos="924"/>
        </w:tabs>
        <w:spacing w:line="180" w:lineRule="atLeast"/>
        <w:jc w:val="both"/>
        <w:rPr>
          <w:b/>
          <w:sz w:val="16"/>
        </w:rPr>
      </w:pPr>
    </w:p>
    <w:p w:rsidR="002C68F8" w:rsidRDefault="002C68F8"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SYNOPSIS OF STATUTORY EXEMPTIONS UNDER WHICH CLOSED SESSIONS ARE PERMITTED:</w:t>
      </w:r>
    </w:p>
    <w:p w:rsidR="00345A57" w:rsidRPr="00345A57" w:rsidRDefault="00345A57" w:rsidP="00345A57">
      <w:pPr>
        <w:tabs>
          <w:tab w:val="left" w:pos="336"/>
          <w:tab w:val="left" w:pos="924"/>
        </w:tabs>
        <w:spacing w:line="180" w:lineRule="atLeast"/>
        <w:ind w:left="330" w:hanging="330"/>
        <w:jc w:val="both"/>
        <w:rPr>
          <w:b/>
          <w:sz w:val="16"/>
        </w:rPr>
      </w:pPr>
      <w:r w:rsidRPr="00345A57">
        <w:rPr>
          <w:b/>
          <w:sz w:val="16"/>
        </w:rPr>
        <w:t>1.</w:t>
      </w:r>
      <w:r w:rsidRPr="00345A57">
        <w:rPr>
          <w:b/>
          <w:sz w:val="16"/>
        </w:rPr>
        <w:tab/>
        <w:t>Concerning a case which was the subject of Judicial or quasi- judicial trial before this governmental body Sec. 19.85(1)(a)</w:t>
      </w:r>
    </w:p>
    <w:p w:rsidR="00345A57" w:rsidRPr="00345A57" w:rsidRDefault="00345A57" w:rsidP="00DC192A">
      <w:pPr>
        <w:tabs>
          <w:tab w:val="left" w:pos="336"/>
          <w:tab w:val="left" w:pos="924"/>
        </w:tabs>
        <w:spacing w:line="180" w:lineRule="atLeast"/>
        <w:ind w:left="330" w:hanging="330"/>
        <w:jc w:val="both"/>
        <w:rPr>
          <w:b/>
          <w:sz w:val="16"/>
        </w:rPr>
      </w:pPr>
      <w:r w:rsidRPr="00345A57">
        <w:rPr>
          <w:b/>
          <w:sz w:val="16"/>
        </w:rPr>
        <w:t>2.</w:t>
      </w:r>
      <w:r w:rsidRPr="00345A57">
        <w:rPr>
          <w:b/>
          <w:sz w:val="16"/>
        </w:rPr>
        <w:tab/>
        <w:t>Considering dismissal, demotion</w:t>
      </w:r>
      <w:r w:rsidR="00DC192A">
        <w:rPr>
          <w:b/>
          <w:sz w:val="16"/>
        </w:rPr>
        <w:t xml:space="preserve"> </w:t>
      </w:r>
      <w:r w:rsidRPr="00345A57">
        <w:rPr>
          <w:b/>
          <w:sz w:val="16"/>
        </w:rPr>
        <w:t>or discipline of any public</w:t>
      </w:r>
      <w:r w:rsidR="00DC192A">
        <w:rPr>
          <w:b/>
          <w:sz w:val="16"/>
        </w:rPr>
        <w:t xml:space="preserve"> em</w:t>
      </w:r>
      <w:r w:rsidRPr="00345A57">
        <w:rPr>
          <w:b/>
          <w:sz w:val="16"/>
        </w:rPr>
        <w:t>ployee or the investigation of</w:t>
      </w:r>
      <w:r w:rsidR="00DC192A">
        <w:rPr>
          <w:b/>
          <w:sz w:val="16"/>
        </w:rPr>
        <w:t xml:space="preserve"> </w:t>
      </w:r>
      <w:r w:rsidRPr="00345A57">
        <w:rPr>
          <w:b/>
          <w:sz w:val="16"/>
        </w:rPr>
        <w:t>charges against such person and the taking of formal action on any such matter; provided that the person is given actual notice of any evidentiary hearing which may be held prior to final action  being taken and of any meeting at which final action is taken.  The person under consideration must be advised of his/her right that the evidentiary hearing be held in open session and the notice of the meeting must state the same. Sec. 19.85(1)(b).</w:t>
      </w:r>
    </w:p>
    <w:p w:rsidR="00345A57" w:rsidRPr="00345A57" w:rsidRDefault="00345A57" w:rsidP="00345A57">
      <w:pPr>
        <w:tabs>
          <w:tab w:val="left" w:pos="336"/>
          <w:tab w:val="left" w:pos="924"/>
        </w:tabs>
        <w:ind w:left="336" w:hanging="336"/>
        <w:jc w:val="both"/>
        <w:rPr>
          <w:b/>
          <w:sz w:val="16"/>
        </w:rPr>
      </w:pPr>
      <w:r w:rsidRPr="00345A57">
        <w:rPr>
          <w:b/>
          <w:sz w:val="16"/>
        </w:rPr>
        <w:t>3.</w:t>
      </w:r>
      <w:r w:rsidRPr="00345A57">
        <w:rPr>
          <w:b/>
          <w:sz w:val="16"/>
        </w:rPr>
        <w:tab/>
        <w:t>Considering employment, promotion, compensation or performance evaluation data of any public employee over which this body has jurisdiction or responsibility.  Sec.  19.85(1)(c).</w:t>
      </w:r>
    </w:p>
    <w:p w:rsidR="00345A57" w:rsidRPr="00345A57" w:rsidRDefault="00345A57" w:rsidP="00345A57">
      <w:pPr>
        <w:tabs>
          <w:tab w:val="left" w:pos="336"/>
          <w:tab w:val="left" w:pos="924"/>
        </w:tabs>
        <w:ind w:left="336" w:hanging="336"/>
        <w:jc w:val="both"/>
        <w:rPr>
          <w:b/>
          <w:sz w:val="16"/>
        </w:rPr>
      </w:pPr>
      <w:r w:rsidRPr="00345A57">
        <w:rPr>
          <w:b/>
          <w:sz w:val="16"/>
        </w:rPr>
        <w:t>4.</w:t>
      </w:r>
      <w:r w:rsidRPr="00345A57">
        <w:rPr>
          <w:b/>
          <w:sz w:val="16"/>
        </w:rPr>
        <w:tab/>
        <w:t xml:space="preserve"> Considering strategy for crime detection or prevention.  ec. 19.85(1)(d).</w:t>
      </w:r>
    </w:p>
    <w:p w:rsidR="00345A57" w:rsidRPr="00345A57" w:rsidRDefault="00345A57" w:rsidP="00345A57">
      <w:pPr>
        <w:tabs>
          <w:tab w:val="left" w:pos="336"/>
          <w:tab w:val="left" w:pos="924"/>
        </w:tabs>
        <w:ind w:left="336" w:hanging="336"/>
        <w:jc w:val="both"/>
        <w:rPr>
          <w:b/>
          <w:sz w:val="16"/>
        </w:rPr>
      </w:pPr>
      <w:r w:rsidRPr="00345A57">
        <w:rPr>
          <w:b/>
          <w:sz w:val="16"/>
        </w:rPr>
        <w:t>5.</w:t>
      </w:r>
      <w:r w:rsidRPr="00345A57">
        <w:rPr>
          <w:b/>
          <w:sz w:val="16"/>
        </w:rPr>
        <w:tab/>
        <w:t>Deliberating or negotiating the purchase of public properties, the investing of public funds, or conducting other specified public business whenever competitive or bargaining reasons require a closed session. Sec. 19.85(1)(e).</w:t>
      </w:r>
    </w:p>
    <w:p w:rsidR="00345A57" w:rsidRPr="00345A57" w:rsidRDefault="00345A57" w:rsidP="00345A57">
      <w:pPr>
        <w:tabs>
          <w:tab w:val="left" w:pos="336"/>
          <w:tab w:val="left" w:pos="924"/>
        </w:tabs>
        <w:ind w:left="336" w:hanging="336"/>
        <w:jc w:val="both"/>
        <w:rPr>
          <w:b/>
          <w:sz w:val="16"/>
        </w:rPr>
      </w:pPr>
      <w:r w:rsidRPr="00345A57">
        <w:rPr>
          <w:b/>
          <w:sz w:val="16"/>
        </w:rPr>
        <w:t>6.</w:t>
      </w:r>
      <w:r w:rsidRPr="00345A57">
        <w:rPr>
          <w:b/>
          <w:sz w:val="16"/>
        </w:rPr>
        <w:tab/>
        <w:t xml:space="preserve">Considering financial, medical, social or personal histories or disciplinary data of specific person, </w:t>
      </w:r>
      <w:r w:rsidRPr="00345A57">
        <w:rPr>
          <w:b/>
          <w:sz w:val="16"/>
        </w:rPr>
        <w:t>preliminary consideration of specific personnel problems or the investigation of specific charges, which, if discussed in public, would likely have a substantial adverse effect on the reputation of the person referred to in such data.  Sec. 19.85(1)(f),  except where paragraph 2 applies.</w:t>
      </w:r>
    </w:p>
    <w:p w:rsidR="00345A57" w:rsidRPr="00345A57" w:rsidRDefault="00345A57" w:rsidP="00345A57">
      <w:pPr>
        <w:tabs>
          <w:tab w:val="left" w:pos="336"/>
          <w:tab w:val="left" w:pos="924"/>
        </w:tabs>
        <w:ind w:left="336" w:hanging="336"/>
        <w:jc w:val="both"/>
        <w:rPr>
          <w:b/>
          <w:sz w:val="16"/>
        </w:rPr>
      </w:pPr>
      <w:r w:rsidRPr="00345A57">
        <w:rPr>
          <w:b/>
          <w:sz w:val="16"/>
        </w:rPr>
        <w:t>7.</w:t>
      </w:r>
      <w:r w:rsidRPr="00345A57">
        <w:rPr>
          <w:b/>
          <w:sz w:val="16"/>
        </w:rPr>
        <w:tab/>
        <w:t>Conferring with legal counsel concerning strategy to be adopted by the governmental body with respect to litigation in which it is or is likely to become involved. Sec. 19.85(1)(g).</w:t>
      </w:r>
    </w:p>
    <w:p w:rsidR="00345A57" w:rsidRPr="00345A57" w:rsidRDefault="00345A57" w:rsidP="00345A57">
      <w:pPr>
        <w:tabs>
          <w:tab w:val="left" w:pos="336"/>
          <w:tab w:val="left" w:pos="924"/>
        </w:tabs>
        <w:ind w:left="336" w:hanging="336"/>
        <w:jc w:val="both"/>
        <w:rPr>
          <w:b/>
          <w:sz w:val="16"/>
        </w:rPr>
      </w:pPr>
      <w:r w:rsidRPr="00345A57">
        <w:rPr>
          <w:b/>
          <w:sz w:val="16"/>
        </w:rPr>
        <w:t>8.</w:t>
      </w:r>
      <w:r w:rsidRPr="00345A57">
        <w:rPr>
          <w:b/>
          <w:sz w:val="16"/>
        </w:rPr>
        <w:tab/>
        <w:t>Considering a request for advice from any applicable ethics board. Sec. 19.85(1)(h).</w:t>
      </w:r>
    </w:p>
    <w:p w:rsidR="002C68F8" w:rsidRDefault="002C68F8"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PLEASE REFER TO CURRENT STATUTE SECTION 19.85 FOR FULL TEXT</w:t>
      </w:r>
    </w:p>
    <w:p w:rsidR="002C68F8" w:rsidRDefault="002C68F8"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CLOSED SESSION RESTRICTIONS:</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1.</w:t>
      </w:r>
      <w:r w:rsidRPr="00345A57">
        <w:rPr>
          <w:b/>
          <w:sz w:val="16"/>
        </w:rPr>
        <w:tab/>
        <w:t xml:space="preserve"> Must convene in open session before going into closed session.</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2.</w:t>
      </w:r>
      <w:r w:rsidRPr="00345A57">
        <w:rPr>
          <w:b/>
          <w:sz w:val="16"/>
        </w:rPr>
        <w:tab/>
        <w:t xml:space="preserve">May not convene in open session, then convene in closed session and thereafter reconvene in open session within twelve hours </w:t>
      </w:r>
      <w:r w:rsidRPr="00345A57">
        <w:rPr>
          <w:b/>
          <w:sz w:val="16"/>
          <w:u w:val="single"/>
        </w:rPr>
        <w:t>unless</w:t>
      </w:r>
      <w:r w:rsidRPr="00345A57">
        <w:rPr>
          <w:b/>
          <w:sz w:val="16"/>
        </w:rPr>
        <w:t xml:space="preserve"> proper notice of this  sequence was given at the same time and in the same manner as the original open meeting.</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3.</w:t>
      </w:r>
      <w:r w:rsidRPr="00345A57">
        <w:rPr>
          <w:b/>
          <w:sz w:val="16"/>
        </w:rPr>
        <w:tab/>
        <w:t>Final approval or ratification of a collective bargaining agreement may not be given in closed session.</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4.</w:t>
      </w:r>
      <w:r w:rsidRPr="00345A57">
        <w:rPr>
          <w:b/>
          <w:sz w:val="16"/>
        </w:rPr>
        <w:tab/>
        <w:t>No b</w:t>
      </w:r>
      <w:r w:rsidR="00DC192A">
        <w:rPr>
          <w:b/>
          <w:sz w:val="16"/>
        </w:rPr>
        <w:t xml:space="preserve">usiness may be taken up at any </w:t>
      </w:r>
      <w:r w:rsidRPr="00345A57">
        <w:rPr>
          <w:b/>
          <w:sz w:val="16"/>
        </w:rPr>
        <w:t>closed session except that which relates to matters contained in the c</w:t>
      </w:r>
      <w:r w:rsidR="00DE69A7">
        <w:rPr>
          <w:b/>
          <w:sz w:val="16"/>
        </w:rPr>
        <w:t xml:space="preserve">hief presiding officer's </w:t>
      </w:r>
      <w:r w:rsidRPr="00345A57">
        <w:rPr>
          <w:b/>
          <w:sz w:val="16"/>
        </w:rPr>
        <w:t>announcement of the closed session.</w:t>
      </w:r>
    </w:p>
    <w:p w:rsidR="00345A57" w:rsidRPr="00345A57" w:rsidRDefault="00345A57" w:rsidP="00984421">
      <w:pPr>
        <w:numPr>
          <w:ilvl w:val="0"/>
          <w:numId w:val="1"/>
        </w:numPr>
        <w:tabs>
          <w:tab w:val="left" w:pos="924"/>
        </w:tabs>
        <w:spacing w:line="180" w:lineRule="atLeast"/>
        <w:jc w:val="both"/>
        <w:rPr>
          <w:b/>
          <w:sz w:val="16"/>
        </w:rPr>
      </w:pPr>
      <w:r w:rsidRPr="00345A57">
        <w:rPr>
          <w:b/>
          <w:sz w:val="16"/>
        </w:rPr>
        <w:t xml:space="preserve">In order for a meeting to be closed  under Section 19.85(1)(f) at least  one committee member would have to  have actual knowledge of information  which he or she reasonably believes  would be likely to have a substantial  adverse effect upon the reputation  involved and there must be a  probability that such information  would be divulged.  Thereafter, only that portion of the meeting where such information would be discussed can be closed.  The balance of that agenda item must be held in open session. </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BALLOTS, VOTES AND RECORDS:</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1.</w:t>
      </w:r>
      <w:r w:rsidRPr="00345A57">
        <w:rPr>
          <w:b/>
          <w:sz w:val="16"/>
        </w:rPr>
        <w:tab/>
        <w:t>Secret ballot is not permitted except for the election of officers of the body or unless otherwise permitted by specific statutes.</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2.</w:t>
      </w:r>
      <w:r w:rsidRPr="00345A57">
        <w:rPr>
          <w:b/>
          <w:sz w:val="16"/>
        </w:rPr>
        <w:tab/>
        <w:t>Except as permitted above, any member may require that the vote of each member be ascertained and recorded.</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3.</w:t>
      </w:r>
      <w:r w:rsidRPr="00345A57">
        <w:rPr>
          <w:b/>
          <w:sz w:val="16"/>
        </w:rPr>
        <w:tab/>
        <w:t>Motions and roll call votes must be preserved in the record and be available for public inspection.</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USE OF RECORDING EQUIPMENT:</w:t>
      </w:r>
    </w:p>
    <w:p w:rsidR="00345A57" w:rsidRPr="00345A57" w:rsidRDefault="00345A57" w:rsidP="00345A57">
      <w:pPr>
        <w:tabs>
          <w:tab w:val="left" w:pos="336"/>
          <w:tab w:val="left" w:pos="924"/>
        </w:tabs>
        <w:spacing w:line="180" w:lineRule="atLeast"/>
        <w:jc w:val="both"/>
        <w:rPr>
          <w:b/>
          <w:sz w:val="16"/>
        </w:rPr>
      </w:pPr>
      <w:r w:rsidRPr="00345A57">
        <w:rPr>
          <w:b/>
          <w:sz w:val="16"/>
        </w:rPr>
        <w:t>The meeting may be recorded, filmed, or photographed, provided that it does not interfere with the conduct of the meeting or the rights of the participants.</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LEGAL INTERPRETATION:</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1.</w:t>
      </w:r>
      <w:r w:rsidRPr="00345A57">
        <w:rPr>
          <w:b/>
          <w:sz w:val="16"/>
        </w:rPr>
        <w:tab/>
        <w:t>The Wisconsin Attorney General will give advice concerning the applicability or clarification of the Open Meeting Law upon request.</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2.</w:t>
      </w:r>
      <w:r w:rsidRPr="00345A57">
        <w:rPr>
          <w:b/>
          <w:sz w:val="16"/>
        </w:rPr>
        <w:tab/>
        <w:t>The municipal attorney will give advic</w:t>
      </w:r>
      <w:r w:rsidR="00DC192A">
        <w:rPr>
          <w:b/>
          <w:sz w:val="16"/>
        </w:rPr>
        <w:t xml:space="preserve">e concerning the applicability </w:t>
      </w:r>
      <w:r w:rsidRPr="00345A57">
        <w:rPr>
          <w:b/>
          <w:sz w:val="16"/>
        </w:rPr>
        <w:t>or clarification of the Open Meeting Law upon request.</w:t>
      </w:r>
    </w:p>
    <w:p w:rsidR="002C68F8" w:rsidRDefault="002C68F8"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PENALTY:</w:t>
      </w:r>
    </w:p>
    <w:p w:rsidR="004D67D3" w:rsidRDefault="004D67D3"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Upon conviction, any member of a governmental body who knowingly attends a meeting held in violation of Subchapter IV, Chapter 19, Wisconsin Statutes, or who otherwise violates the said law shall be subject to forfeiture of not less than $25.00 nor more than $300.00 for each violation.</w:t>
      </w:r>
    </w:p>
    <w:p w:rsidR="004D67D3" w:rsidRDefault="004D67D3" w:rsidP="00345A57">
      <w:pPr>
        <w:pStyle w:val="Title"/>
        <w:jc w:val="both"/>
        <w:rPr>
          <w:sz w:val="16"/>
        </w:rPr>
      </w:pPr>
    </w:p>
    <w:p w:rsidR="00345A57" w:rsidRDefault="00345A57" w:rsidP="00345A57">
      <w:pPr>
        <w:pStyle w:val="Title"/>
        <w:jc w:val="both"/>
        <w:rPr>
          <w:sz w:val="16"/>
        </w:rPr>
      </w:pPr>
      <w:r w:rsidRPr="00345A57">
        <w:rPr>
          <w:sz w:val="16"/>
        </w:rPr>
        <w:t xml:space="preserve">Prepared by Oneida County Corporation Counsel Office </w:t>
      </w:r>
      <w:r w:rsidR="00843247">
        <w:rPr>
          <w:sz w:val="16"/>
        </w:rPr>
        <w:t>–</w:t>
      </w:r>
      <w:r w:rsidRPr="00345A57">
        <w:rPr>
          <w:sz w:val="16"/>
        </w:rPr>
        <w:t xml:space="preserve"> 5</w:t>
      </w:r>
      <w:r w:rsidR="004D67D3">
        <w:rPr>
          <w:sz w:val="16"/>
        </w:rPr>
        <w:t>/16/96</w:t>
      </w:r>
    </w:p>
    <w:p w:rsidR="00843247" w:rsidRPr="00345A57" w:rsidRDefault="00843247" w:rsidP="00345A57">
      <w:pPr>
        <w:pStyle w:val="Title"/>
        <w:jc w:val="both"/>
        <w:rPr>
          <w:sz w:val="18"/>
          <w:szCs w:val="18"/>
        </w:rPr>
      </w:pPr>
    </w:p>
    <w:sectPr w:rsidR="00843247" w:rsidRPr="00345A57" w:rsidSect="00345A57">
      <w:type w:val="continuous"/>
      <w:pgSz w:w="12240" w:h="15840" w:code="1"/>
      <w:pgMar w:top="173" w:right="1296" w:bottom="288" w:left="1008" w:header="720" w:footer="720" w:gutter="0"/>
      <w:cols w:num="3" w:space="720" w:equalWidth="0">
        <w:col w:w="2832" w:space="720"/>
        <w:col w:w="2832" w:space="720"/>
        <w:col w:w="283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82" w:rsidRDefault="00155E82">
      <w:r>
        <w:separator/>
      </w:r>
    </w:p>
  </w:endnote>
  <w:endnote w:type="continuationSeparator" w:id="0">
    <w:p w:rsidR="00155E82" w:rsidRDefault="0015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C88" w:rsidRDefault="001E5C88" w:rsidP="008A4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5C88" w:rsidRDefault="001E5C88" w:rsidP="00F93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C88" w:rsidRDefault="001E5C88" w:rsidP="008A443D">
    <w:pPr>
      <w:pStyle w:val="Footer"/>
      <w:framePr w:wrap="around" w:vAnchor="text" w:hAnchor="margin" w:xAlign="right" w:y="1"/>
      <w:rPr>
        <w:rStyle w:val="PageNumber"/>
      </w:rPr>
    </w:pPr>
  </w:p>
  <w:p w:rsidR="001E5C88" w:rsidRDefault="001E5C88" w:rsidP="00F93C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82" w:rsidRDefault="00155E82">
      <w:r>
        <w:separator/>
      </w:r>
    </w:p>
  </w:footnote>
  <w:footnote w:type="continuationSeparator" w:id="0">
    <w:p w:rsidR="00155E82" w:rsidRDefault="0015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C88" w:rsidRDefault="001E5C8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5C88" w:rsidRDefault="001E5C8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5B" w:rsidRDefault="0019565B">
    <w:pPr>
      <w:pStyle w:val="Header"/>
      <w:framePr w:wrap="around" w:vAnchor="text" w:hAnchor="margin" w:xAlign="right" w:y="1"/>
      <w:rPr>
        <w:rStyle w:val="PageNumber"/>
      </w:rPr>
    </w:pPr>
  </w:p>
  <w:p w:rsidR="001E5C88" w:rsidRDefault="001E5C8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5C51"/>
    <w:multiLevelType w:val="multilevel"/>
    <w:tmpl w:val="BC00EB2C"/>
    <w:lvl w:ilvl="0">
      <w:start w:val="1"/>
      <w:numFmt w:val="decimal"/>
      <w:lvlText w:val="%1."/>
      <w:lvlJc w:val="left"/>
      <w:pPr>
        <w:tabs>
          <w:tab w:val="num" w:pos="360"/>
        </w:tabs>
        <w:ind w:left="360" w:hanging="360"/>
      </w:pPr>
      <w:rPr>
        <w:rFonts w:hint="default"/>
        <w:b w:val="0"/>
        <w:strike w:val="0"/>
        <w:color w:val="auto"/>
        <w:sz w:val="22"/>
        <w:szCs w:val="22"/>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strike w:val="0"/>
      </w:rPr>
    </w:lvl>
    <w:lvl w:ilvl="3">
      <w:start w:val="4"/>
      <w:numFmt w:val="bullet"/>
      <w:lvlText w:val=""/>
      <w:lvlJc w:val="left"/>
      <w:pPr>
        <w:ind w:left="2880" w:hanging="360"/>
      </w:pPr>
      <w:rPr>
        <w:rFonts w:ascii="Symbol" w:eastAsia="Times New Roman" w:hAnsi="Symbol"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0A1FD4"/>
    <w:multiLevelType w:val="hybridMultilevel"/>
    <w:tmpl w:val="5E8C9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3C78AB"/>
    <w:multiLevelType w:val="singleLevel"/>
    <w:tmpl w:val="0409000F"/>
    <w:lvl w:ilvl="0">
      <w:start w:val="5"/>
      <w:numFmt w:val="decimal"/>
      <w:lvlText w:val="%1."/>
      <w:lvlJc w:val="left"/>
      <w:pPr>
        <w:tabs>
          <w:tab w:val="num" w:pos="360"/>
        </w:tabs>
        <w:ind w:left="360" w:hanging="360"/>
      </w:pPr>
    </w:lvl>
  </w:abstractNum>
  <w:abstractNum w:abstractNumId="3" w15:restartNumberingAfterBreak="0">
    <w:nsid w:val="4D574D6A"/>
    <w:multiLevelType w:val="hybridMultilevel"/>
    <w:tmpl w:val="43F8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5"/>
    </w:lvlOverride>
  </w:num>
  <w:num w:numId="2">
    <w:abstractNumId w:val="0"/>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7" w:nlCheck="1" w:checkStyle="1"/>
  <w:activeWritingStyle w:appName="MSWord" w:lang="en-US"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060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05"/>
    <w:rsid w:val="0000023B"/>
    <w:rsid w:val="0000114D"/>
    <w:rsid w:val="00003879"/>
    <w:rsid w:val="00003B9E"/>
    <w:rsid w:val="000046A3"/>
    <w:rsid w:val="00004F1A"/>
    <w:rsid w:val="00005D0E"/>
    <w:rsid w:val="00005F3E"/>
    <w:rsid w:val="00006A40"/>
    <w:rsid w:val="00007072"/>
    <w:rsid w:val="00007C88"/>
    <w:rsid w:val="00007E98"/>
    <w:rsid w:val="000101A4"/>
    <w:rsid w:val="00010433"/>
    <w:rsid w:val="000104D8"/>
    <w:rsid w:val="000112E7"/>
    <w:rsid w:val="00011E09"/>
    <w:rsid w:val="000120E3"/>
    <w:rsid w:val="0001358B"/>
    <w:rsid w:val="00013EEB"/>
    <w:rsid w:val="00014234"/>
    <w:rsid w:val="00015DA9"/>
    <w:rsid w:val="00016E00"/>
    <w:rsid w:val="00021088"/>
    <w:rsid w:val="0002283B"/>
    <w:rsid w:val="00024C20"/>
    <w:rsid w:val="00025359"/>
    <w:rsid w:val="00025EAD"/>
    <w:rsid w:val="0002638D"/>
    <w:rsid w:val="0002663B"/>
    <w:rsid w:val="00026D78"/>
    <w:rsid w:val="000306FA"/>
    <w:rsid w:val="00031E0E"/>
    <w:rsid w:val="00033E07"/>
    <w:rsid w:val="000366ED"/>
    <w:rsid w:val="00036718"/>
    <w:rsid w:val="00037D7C"/>
    <w:rsid w:val="00040B30"/>
    <w:rsid w:val="000412CB"/>
    <w:rsid w:val="00041542"/>
    <w:rsid w:val="00041E15"/>
    <w:rsid w:val="000420CB"/>
    <w:rsid w:val="00042377"/>
    <w:rsid w:val="000446B7"/>
    <w:rsid w:val="000456BB"/>
    <w:rsid w:val="00046B3D"/>
    <w:rsid w:val="00051101"/>
    <w:rsid w:val="0005139F"/>
    <w:rsid w:val="000520C6"/>
    <w:rsid w:val="00052277"/>
    <w:rsid w:val="00052CD0"/>
    <w:rsid w:val="00052FB7"/>
    <w:rsid w:val="000542B9"/>
    <w:rsid w:val="0005545A"/>
    <w:rsid w:val="00055626"/>
    <w:rsid w:val="000559AA"/>
    <w:rsid w:val="0005657C"/>
    <w:rsid w:val="00056AFA"/>
    <w:rsid w:val="00056C68"/>
    <w:rsid w:val="00057073"/>
    <w:rsid w:val="000624D8"/>
    <w:rsid w:val="000631CD"/>
    <w:rsid w:val="0006350D"/>
    <w:rsid w:val="00064030"/>
    <w:rsid w:val="00064A11"/>
    <w:rsid w:val="0006563B"/>
    <w:rsid w:val="000657C5"/>
    <w:rsid w:val="00066C8D"/>
    <w:rsid w:val="00066F5E"/>
    <w:rsid w:val="00067771"/>
    <w:rsid w:val="00070577"/>
    <w:rsid w:val="00071734"/>
    <w:rsid w:val="00071CF9"/>
    <w:rsid w:val="00072EEB"/>
    <w:rsid w:val="00075B28"/>
    <w:rsid w:val="00080878"/>
    <w:rsid w:val="000810D0"/>
    <w:rsid w:val="000813F9"/>
    <w:rsid w:val="000821F8"/>
    <w:rsid w:val="0008240E"/>
    <w:rsid w:val="00082BF9"/>
    <w:rsid w:val="0008313D"/>
    <w:rsid w:val="0008316D"/>
    <w:rsid w:val="00084424"/>
    <w:rsid w:val="000851B2"/>
    <w:rsid w:val="00085431"/>
    <w:rsid w:val="00085D95"/>
    <w:rsid w:val="00085EE5"/>
    <w:rsid w:val="00090162"/>
    <w:rsid w:val="00091796"/>
    <w:rsid w:val="000919C3"/>
    <w:rsid w:val="000936F4"/>
    <w:rsid w:val="00094CA7"/>
    <w:rsid w:val="00094F91"/>
    <w:rsid w:val="0009521A"/>
    <w:rsid w:val="00095378"/>
    <w:rsid w:val="00095397"/>
    <w:rsid w:val="000968F0"/>
    <w:rsid w:val="00097C7F"/>
    <w:rsid w:val="00097C98"/>
    <w:rsid w:val="00097CD5"/>
    <w:rsid w:val="000A0141"/>
    <w:rsid w:val="000A0289"/>
    <w:rsid w:val="000A2513"/>
    <w:rsid w:val="000A2C34"/>
    <w:rsid w:val="000A2E2E"/>
    <w:rsid w:val="000A30A8"/>
    <w:rsid w:val="000A3F05"/>
    <w:rsid w:val="000A40EF"/>
    <w:rsid w:val="000A44A5"/>
    <w:rsid w:val="000A495E"/>
    <w:rsid w:val="000A6133"/>
    <w:rsid w:val="000A6868"/>
    <w:rsid w:val="000A6A3D"/>
    <w:rsid w:val="000A6FF2"/>
    <w:rsid w:val="000A78E9"/>
    <w:rsid w:val="000B1F3E"/>
    <w:rsid w:val="000B22AB"/>
    <w:rsid w:val="000B318C"/>
    <w:rsid w:val="000B4792"/>
    <w:rsid w:val="000B5616"/>
    <w:rsid w:val="000B58EE"/>
    <w:rsid w:val="000B60B2"/>
    <w:rsid w:val="000B66E5"/>
    <w:rsid w:val="000B724F"/>
    <w:rsid w:val="000C002A"/>
    <w:rsid w:val="000C1273"/>
    <w:rsid w:val="000C2257"/>
    <w:rsid w:val="000C2C1B"/>
    <w:rsid w:val="000C2F72"/>
    <w:rsid w:val="000C301F"/>
    <w:rsid w:val="000C3CCD"/>
    <w:rsid w:val="000C4D82"/>
    <w:rsid w:val="000C4E5E"/>
    <w:rsid w:val="000D01DA"/>
    <w:rsid w:val="000D15D2"/>
    <w:rsid w:val="000D1987"/>
    <w:rsid w:val="000D3BD6"/>
    <w:rsid w:val="000D3E09"/>
    <w:rsid w:val="000D4389"/>
    <w:rsid w:val="000D5A60"/>
    <w:rsid w:val="000D660A"/>
    <w:rsid w:val="000D6D82"/>
    <w:rsid w:val="000D6E7F"/>
    <w:rsid w:val="000E0236"/>
    <w:rsid w:val="000E2917"/>
    <w:rsid w:val="000E355D"/>
    <w:rsid w:val="000E6955"/>
    <w:rsid w:val="000E7D54"/>
    <w:rsid w:val="000E7D88"/>
    <w:rsid w:val="000F03DD"/>
    <w:rsid w:val="000F0523"/>
    <w:rsid w:val="000F263E"/>
    <w:rsid w:val="000F27C0"/>
    <w:rsid w:val="000F40C7"/>
    <w:rsid w:val="000F49BB"/>
    <w:rsid w:val="000F4B4D"/>
    <w:rsid w:val="000F7939"/>
    <w:rsid w:val="000F7D77"/>
    <w:rsid w:val="0010072B"/>
    <w:rsid w:val="0010073A"/>
    <w:rsid w:val="00100D67"/>
    <w:rsid w:val="00101544"/>
    <w:rsid w:val="00102D10"/>
    <w:rsid w:val="001070C5"/>
    <w:rsid w:val="00107E97"/>
    <w:rsid w:val="00110F5F"/>
    <w:rsid w:val="00112ABC"/>
    <w:rsid w:val="00113238"/>
    <w:rsid w:val="00113337"/>
    <w:rsid w:val="001148F6"/>
    <w:rsid w:val="001156B8"/>
    <w:rsid w:val="00116988"/>
    <w:rsid w:val="00116C57"/>
    <w:rsid w:val="00116C5E"/>
    <w:rsid w:val="00117129"/>
    <w:rsid w:val="00117E7F"/>
    <w:rsid w:val="00120034"/>
    <w:rsid w:val="00120384"/>
    <w:rsid w:val="00122B68"/>
    <w:rsid w:val="0012389C"/>
    <w:rsid w:val="001242DC"/>
    <w:rsid w:val="00125690"/>
    <w:rsid w:val="00125805"/>
    <w:rsid w:val="00125D45"/>
    <w:rsid w:val="001273AE"/>
    <w:rsid w:val="00130CF0"/>
    <w:rsid w:val="00131E00"/>
    <w:rsid w:val="00131F6C"/>
    <w:rsid w:val="001328A1"/>
    <w:rsid w:val="00136D79"/>
    <w:rsid w:val="00136F75"/>
    <w:rsid w:val="0013751D"/>
    <w:rsid w:val="001377F7"/>
    <w:rsid w:val="00137D5E"/>
    <w:rsid w:val="0014017F"/>
    <w:rsid w:val="00140E82"/>
    <w:rsid w:val="001412F4"/>
    <w:rsid w:val="00141841"/>
    <w:rsid w:val="00141F50"/>
    <w:rsid w:val="00144575"/>
    <w:rsid w:val="00144FB9"/>
    <w:rsid w:val="0014613E"/>
    <w:rsid w:val="0014722E"/>
    <w:rsid w:val="00147F8B"/>
    <w:rsid w:val="00150B68"/>
    <w:rsid w:val="00151B59"/>
    <w:rsid w:val="00152123"/>
    <w:rsid w:val="00152318"/>
    <w:rsid w:val="00152BEF"/>
    <w:rsid w:val="001545BE"/>
    <w:rsid w:val="00154835"/>
    <w:rsid w:val="00154F5B"/>
    <w:rsid w:val="00155A26"/>
    <w:rsid w:val="00155E82"/>
    <w:rsid w:val="00155EB5"/>
    <w:rsid w:val="00156B39"/>
    <w:rsid w:val="00157813"/>
    <w:rsid w:val="00157F06"/>
    <w:rsid w:val="00160CCA"/>
    <w:rsid w:val="00162BAB"/>
    <w:rsid w:val="00163926"/>
    <w:rsid w:val="00163BC1"/>
    <w:rsid w:val="00164F00"/>
    <w:rsid w:val="00164F16"/>
    <w:rsid w:val="00165DCC"/>
    <w:rsid w:val="00166356"/>
    <w:rsid w:val="001675C2"/>
    <w:rsid w:val="00172A05"/>
    <w:rsid w:val="001745D0"/>
    <w:rsid w:val="00175543"/>
    <w:rsid w:val="001755E8"/>
    <w:rsid w:val="00176483"/>
    <w:rsid w:val="00177F5C"/>
    <w:rsid w:val="00180C6B"/>
    <w:rsid w:val="001811F0"/>
    <w:rsid w:val="0018228F"/>
    <w:rsid w:val="00182641"/>
    <w:rsid w:val="001829BF"/>
    <w:rsid w:val="00182A0A"/>
    <w:rsid w:val="00182F19"/>
    <w:rsid w:val="001833F9"/>
    <w:rsid w:val="001836F2"/>
    <w:rsid w:val="00183889"/>
    <w:rsid w:val="0018567E"/>
    <w:rsid w:val="00187038"/>
    <w:rsid w:val="001877B2"/>
    <w:rsid w:val="0019103C"/>
    <w:rsid w:val="00191558"/>
    <w:rsid w:val="001924C6"/>
    <w:rsid w:val="00192F16"/>
    <w:rsid w:val="00193ADD"/>
    <w:rsid w:val="001940EA"/>
    <w:rsid w:val="0019565B"/>
    <w:rsid w:val="00195F16"/>
    <w:rsid w:val="0019662D"/>
    <w:rsid w:val="001970E7"/>
    <w:rsid w:val="001972DC"/>
    <w:rsid w:val="001A06FA"/>
    <w:rsid w:val="001A1374"/>
    <w:rsid w:val="001A21C1"/>
    <w:rsid w:val="001A35CB"/>
    <w:rsid w:val="001A431F"/>
    <w:rsid w:val="001A4843"/>
    <w:rsid w:val="001A4D0F"/>
    <w:rsid w:val="001A5068"/>
    <w:rsid w:val="001A5436"/>
    <w:rsid w:val="001A603A"/>
    <w:rsid w:val="001A6CE6"/>
    <w:rsid w:val="001A749B"/>
    <w:rsid w:val="001A7592"/>
    <w:rsid w:val="001A76AD"/>
    <w:rsid w:val="001B070D"/>
    <w:rsid w:val="001B1D50"/>
    <w:rsid w:val="001B2381"/>
    <w:rsid w:val="001B2988"/>
    <w:rsid w:val="001B2F24"/>
    <w:rsid w:val="001B4270"/>
    <w:rsid w:val="001B46FD"/>
    <w:rsid w:val="001B4F43"/>
    <w:rsid w:val="001B594C"/>
    <w:rsid w:val="001B5E0F"/>
    <w:rsid w:val="001B7E83"/>
    <w:rsid w:val="001C085A"/>
    <w:rsid w:val="001C0C42"/>
    <w:rsid w:val="001C2E57"/>
    <w:rsid w:val="001C4B8D"/>
    <w:rsid w:val="001C51D5"/>
    <w:rsid w:val="001C7D87"/>
    <w:rsid w:val="001D14B8"/>
    <w:rsid w:val="001D25DF"/>
    <w:rsid w:val="001D26E1"/>
    <w:rsid w:val="001D3B20"/>
    <w:rsid w:val="001D4F35"/>
    <w:rsid w:val="001D51E7"/>
    <w:rsid w:val="001D56CE"/>
    <w:rsid w:val="001D6890"/>
    <w:rsid w:val="001D6A62"/>
    <w:rsid w:val="001D74FF"/>
    <w:rsid w:val="001E118B"/>
    <w:rsid w:val="001E1525"/>
    <w:rsid w:val="001E15D1"/>
    <w:rsid w:val="001E3FEE"/>
    <w:rsid w:val="001E5B1D"/>
    <w:rsid w:val="001E5C88"/>
    <w:rsid w:val="001E5CF1"/>
    <w:rsid w:val="001E6431"/>
    <w:rsid w:val="001E6604"/>
    <w:rsid w:val="001E7A8D"/>
    <w:rsid w:val="001F0580"/>
    <w:rsid w:val="001F0D55"/>
    <w:rsid w:val="001F0F7E"/>
    <w:rsid w:val="001F2520"/>
    <w:rsid w:val="001F2C1D"/>
    <w:rsid w:val="001F511F"/>
    <w:rsid w:val="001F6C37"/>
    <w:rsid w:val="001F7157"/>
    <w:rsid w:val="00200769"/>
    <w:rsid w:val="00204F90"/>
    <w:rsid w:val="00205073"/>
    <w:rsid w:val="00207D5A"/>
    <w:rsid w:val="002103C2"/>
    <w:rsid w:val="00210401"/>
    <w:rsid w:val="002105E4"/>
    <w:rsid w:val="00210877"/>
    <w:rsid w:val="00210BA6"/>
    <w:rsid w:val="002120CB"/>
    <w:rsid w:val="002144CD"/>
    <w:rsid w:val="00216D55"/>
    <w:rsid w:val="00216F65"/>
    <w:rsid w:val="00217996"/>
    <w:rsid w:val="00220974"/>
    <w:rsid w:val="002209B3"/>
    <w:rsid w:val="002227EA"/>
    <w:rsid w:val="00222A2F"/>
    <w:rsid w:val="0022395A"/>
    <w:rsid w:val="00224062"/>
    <w:rsid w:val="00224EBB"/>
    <w:rsid w:val="002258F2"/>
    <w:rsid w:val="00225A32"/>
    <w:rsid w:val="00225B06"/>
    <w:rsid w:val="00225F1D"/>
    <w:rsid w:val="002273F5"/>
    <w:rsid w:val="00232325"/>
    <w:rsid w:val="00233987"/>
    <w:rsid w:val="002340BF"/>
    <w:rsid w:val="002343C4"/>
    <w:rsid w:val="00234734"/>
    <w:rsid w:val="00234BA1"/>
    <w:rsid w:val="00236751"/>
    <w:rsid w:val="00241CCB"/>
    <w:rsid w:val="00241E56"/>
    <w:rsid w:val="00241E72"/>
    <w:rsid w:val="002422AB"/>
    <w:rsid w:val="002425B2"/>
    <w:rsid w:val="002426ED"/>
    <w:rsid w:val="00242A6C"/>
    <w:rsid w:val="00243075"/>
    <w:rsid w:val="00243842"/>
    <w:rsid w:val="00243844"/>
    <w:rsid w:val="00243BE0"/>
    <w:rsid w:val="002444EE"/>
    <w:rsid w:val="0024463F"/>
    <w:rsid w:val="00244863"/>
    <w:rsid w:val="00244E3B"/>
    <w:rsid w:val="00244F33"/>
    <w:rsid w:val="0024588F"/>
    <w:rsid w:val="00246A1B"/>
    <w:rsid w:val="002478D1"/>
    <w:rsid w:val="002500E1"/>
    <w:rsid w:val="0025048E"/>
    <w:rsid w:val="002505A9"/>
    <w:rsid w:val="00250CBF"/>
    <w:rsid w:val="0025296A"/>
    <w:rsid w:val="00253C87"/>
    <w:rsid w:val="00254461"/>
    <w:rsid w:val="002552DE"/>
    <w:rsid w:val="00256484"/>
    <w:rsid w:val="002564B5"/>
    <w:rsid w:val="00256B1A"/>
    <w:rsid w:val="002573F5"/>
    <w:rsid w:val="002604FC"/>
    <w:rsid w:val="00260AED"/>
    <w:rsid w:val="0026105D"/>
    <w:rsid w:val="002611E2"/>
    <w:rsid w:val="00262985"/>
    <w:rsid w:val="002634EB"/>
    <w:rsid w:val="002639EB"/>
    <w:rsid w:val="00264CF3"/>
    <w:rsid w:val="00264F18"/>
    <w:rsid w:val="00264F68"/>
    <w:rsid w:val="00265102"/>
    <w:rsid w:val="00265F27"/>
    <w:rsid w:val="00266430"/>
    <w:rsid w:val="00266DC8"/>
    <w:rsid w:val="00267679"/>
    <w:rsid w:val="00267FD6"/>
    <w:rsid w:val="00272EC0"/>
    <w:rsid w:val="00273D32"/>
    <w:rsid w:val="002754E6"/>
    <w:rsid w:val="00275543"/>
    <w:rsid w:val="00275AA6"/>
    <w:rsid w:val="00275C29"/>
    <w:rsid w:val="00276316"/>
    <w:rsid w:val="00276C14"/>
    <w:rsid w:val="0027767F"/>
    <w:rsid w:val="002809AC"/>
    <w:rsid w:val="00281DEE"/>
    <w:rsid w:val="00283F3F"/>
    <w:rsid w:val="002852B7"/>
    <w:rsid w:val="00286B85"/>
    <w:rsid w:val="00287729"/>
    <w:rsid w:val="0028794B"/>
    <w:rsid w:val="00287B98"/>
    <w:rsid w:val="00290207"/>
    <w:rsid w:val="00290896"/>
    <w:rsid w:val="002910E3"/>
    <w:rsid w:val="0029133E"/>
    <w:rsid w:val="00291CEE"/>
    <w:rsid w:val="00292B32"/>
    <w:rsid w:val="002956DA"/>
    <w:rsid w:val="00296E4E"/>
    <w:rsid w:val="002975E8"/>
    <w:rsid w:val="002A0A03"/>
    <w:rsid w:val="002A24A2"/>
    <w:rsid w:val="002A2B6E"/>
    <w:rsid w:val="002A2D99"/>
    <w:rsid w:val="002A2FBF"/>
    <w:rsid w:val="002A3011"/>
    <w:rsid w:val="002A396B"/>
    <w:rsid w:val="002A3B4C"/>
    <w:rsid w:val="002A41F9"/>
    <w:rsid w:val="002A4932"/>
    <w:rsid w:val="002A6029"/>
    <w:rsid w:val="002A7F71"/>
    <w:rsid w:val="002B009A"/>
    <w:rsid w:val="002B0628"/>
    <w:rsid w:val="002B0776"/>
    <w:rsid w:val="002B12EC"/>
    <w:rsid w:val="002B1F99"/>
    <w:rsid w:val="002B266F"/>
    <w:rsid w:val="002B27BE"/>
    <w:rsid w:val="002B5DEE"/>
    <w:rsid w:val="002B6535"/>
    <w:rsid w:val="002B65FC"/>
    <w:rsid w:val="002B7D1D"/>
    <w:rsid w:val="002B7F71"/>
    <w:rsid w:val="002C1673"/>
    <w:rsid w:val="002C3927"/>
    <w:rsid w:val="002C50CB"/>
    <w:rsid w:val="002C5A72"/>
    <w:rsid w:val="002C665F"/>
    <w:rsid w:val="002C68F8"/>
    <w:rsid w:val="002C7E87"/>
    <w:rsid w:val="002D03FE"/>
    <w:rsid w:val="002D089E"/>
    <w:rsid w:val="002D2BD0"/>
    <w:rsid w:val="002D2E21"/>
    <w:rsid w:val="002D56D1"/>
    <w:rsid w:val="002D63FF"/>
    <w:rsid w:val="002D6742"/>
    <w:rsid w:val="002E1C29"/>
    <w:rsid w:val="002E2ED3"/>
    <w:rsid w:val="002E3FA3"/>
    <w:rsid w:val="002E46CE"/>
    <w:rsid w:val="002E4E46"/>
    <w:rsid w:val="002E5255"/>
    <w:rsid w:val="002E5512"/>
    <w:rsid w:val="002E6FFB"/>
    <w:rsid w:val="002E70B9"/>
    <w:rsid w:val="002E7D04"/>
    <w:rsid w:val="002F210B"/>
    <w:rsid w:val="002F2CB0"/>
    <w:rsid w:val="002F37FF"/>
    <w:rsid w:val="002F468F"/>
    <w:rsid w:val="002F5BBE"/>
    <w:rsid w:val="002F5C7A"/>
    <w:rsid w:val="002F7653"/>
    <w:rsid w:val="00300596"/>
    <w:rsid w:val="00301625"/>
    <w:rsid w:val="0030216A"/>
    <w:rsid w:val="00302F11"/>
    <w:rsid w:val="0030392B"/>
    <w:rsid w:val="0030435E"/>
    <w:rsid w:val="0030532B"/>
    <w:rsid w:val="00305741"/>
    <w:rsid w:val="00305D42"/>
    <w:rsid w:val="00306459"/>
    <w:rsid w:val="00306967"/>
    <w:rsid w:val="003078E1"/>
    <w:rsid w:val="003103AC"/>
    <w:rsid w:val="00311161"/>
    <w:rsid w:val="00311368"/>
    <w:rsid w:val="00311673"/>
    <w:rsid w:val="00313066"/>
    <w:rsid w:val="00315210"/>
    <w:rsid w:val="00315497"/>
    <w:rsid w:val="003169EF"/>
    <w:rsid w:val="003178F0"/>
    <w:rsid w:val="0032271B"/>
    <w:rsid w:val="00322B0E"/>
    <w:rsid w:val="003231A6"/>
    <w:rsid w:val="003243D8"/>
    <w:rsid w:val="003253B9"/>
    <w:rsid w:val="0032551E"/>
    <w:rsid w:val="0032571F"/>
    <w:rsid w:val="00325A3C"/>
    <w:rsid w:val="00326F0B"/>
    <w:rsid w:val="003272DC"/>
    <w:rsid w:val="0032772B"/>
    <w:rsid w:val="00327FCA"/>
    <w:rsid w:val="003303A6"/>
    <w:rsid w:val="00330B4C"/>
    <w:rsid w:val="0033213B"/>
    <w:rsid w:val="00332A5B"/>
    <w:rsid w:val="00333150"/>
    <w:rsid w:val="0033321D"/>
    <w:rsid w:val="00333458"/>
    <w:rsid w:val="00334747"/>
    <w:rsid w:val="00335201"/>
    <w:rsid w:val="00336A78"/>
    <w:rsid w:val="00337888"/>
    <w:rsid w:val="0034097A"/>
    <w:rsid w:val="00340BC8"/>
    <w:rsid w:val="00340E10"/>
    <w:rsid w:val="0034171A"/>
    <w:rsid w:val="00342112"/>
    <w:rsid w:val="00343112"/>
    <w:rsid w:val="00343884"/>
    <w:rsid w:val="003457A6"/>
    <w:rsid w:val="00345A57"/>
    <w:rsid w:val="00345AFA"/>
    <w:rsid w:val="00346D00"/>
    <w:rsid w:val="00351617"/>
    <w:rsid w:val="003516B5"/>
    <w:rsid w:val="00351AC7"/>
    <w:rsid w:val="00353031"/>
    <w:rsid w:val="00355646"/>
    <w:rsid w:val="0035612B"/>
    <w:rsid w:val="00356155"/>
    <w:rsid w:val="00356ECA"/>
    <w:rsid w:val="00357C11"/>
    <w:rsid w:val="003604A9"/>
    <w:rsid w:val="00360B1A"/>
    <w:rsid w:val="00361B69"/>
    <w:rsid w:val="0036285A"/>
    <w:rsid w:val="00362D9C"/>
    <w:rsid w:val="0036365C"/>
    <w:rsid w:val="003646C0"/>
    <w:rsid w:val="003648BE"/>
    <w:rsid w:val="00364C71"/>
    <w:rsid w:val="00365D70"/>
    <w:rsid w:val="00366CE9"/>
    <w:rsid w:val="00366F4F"/>
    <w:rsid w:val="00367058"/>
    <w:rsid w:val="003704A7"/>
    <w:rsid w:val="00370B0E"/>
    <w:rsid w:val="00370DFF"/>
    <w:rsid w:val="003719BF"/>
    <w:rsid w:val="00371AEF"/>
    <w:rsid w:val="003722AC"/>
    <w:rsid w:val="0037282D"/>
    <w:rsid w:val="003729CB"/>
    <w:rsid w:val="003731FE"/>
    <w:rsid w:val="003736B7"/>
    <w:rsid w:val="00373F3A"/>
    <w:rsid w:val="003741AE"/>
    <w:rsid w:val="00374EB5"/>
    <w:rsid w:val="003757CB"/>
    <w:rsid w:val="00376E2D"/>
    <w:rsid w:val="00380228"/>
    <w:rsid w:val="0038123B"/>
    <w:rsid w:val="0038128A"/>
    <w:rsid w:val="003814E3"/>
    <w:rsid w:val="00384226"/>
    <w:rsid w:val="00386A2F"/>
    <w:rsid w:val="00386F6E"/>
    <w:rsid w:val="00390D60"/>
    <w:rsid w:val="00392125"/>
    <w:rsid w:val="0039348A"/>
    <w:rsid w:val="00393DDD"/>
    <w:rsid w:val="003952A0"/>
    <w:rsid w:val="00396DFD"/>
    <w:rsid w:val="003970D5"/>
    <w:rsid w:val="003A12B0"/>
    <w:rsid w:val="003A1328"/>
    <w:rsid w:val="003A1B84"/>
    <w:rsid w:val="003A21A2"/>
    <w:rsid w:val="003A2DBF"/>
    <w:rsid w:val="003A37AE"/>
    <w:rsid w:val="003A3A40"/>
    <w:rsid w:val="003A4E99"/>
    <w:rsid w:val="003A6069"/>
    <w:rsid w:val="003A60F1"/>
    <w:rsid w:val="003B0480"/>
    <w:rsid w:val="003B0A20"/>
    <w:rsid w:val="003B1FBE"/>
    <w:rsid w:val="003B262A"/>
    <w:rsid w:val="003B31F4"/>
    <w:rsid w:val="003B31FA"/>
    <w:rsid w:val="003B3E37"/>
    <w:rsid w:val="003B3E85"/>
    <w:rsid w:val="003B4B42"/>
    <w:rsid w:val="003B58E5"/>
    <w:rsid w:val="003B6EAA"/>
    <w:rsid w:val="003B70F1"/>
    <w:rsid w:val="003C10DA"/>
    <w:rsid w:val="003C11F4"/>
    <w:rsid w:val="003C1CAD"/>
    <w:rsid w:val="003C2451"/>
    <w:rsid w:val="003C2916"/>
    <w:rsid w:val="003C4A88"/>
    <w:rsid w:val="003C4CC3"/>
    <w:rsid w:val="003C5430"/>
    <w:rsid w:val="003C5674"/>
    <w:rsid w:val="003C5AA8"/>
    <w:rsid w:val="003C6E0B"/>
    <w:rsid w:val="003C7871"/>
    <w:rsid w:val="003D04B1"/>
    <w:rsid w:val="003D0E1C"/>
    <w:rsid w:val="003D122E"/>
    <w:rsid w:val="003D1730"/>
    <w:rsid w:val="003D24B4"/>
    <w:rsid w:val="003D2959"/>
    <w:rsid w:val="003D4B14"/>
    <w:rsid w:val="003D4DE8"/>
    <w:rsid w:val="003D7E44"/>
    <w:rsid w:val="003E0095"/>
    <w:rsid w:val="003E017B"/>
    <w:rsid w:val="003E0B0F"/>
    <w:rsid w:val="003E0E50"/>
    <w:rsid w:val="003E10CC"/>
    <w:rsid w:val="003E3CE3"/>
    <w:rsid w:val="003E47DC"/>
    <w:rsid w:val="003E4875"/>
    <w:rsid w:val="003E4880"/>
    <w:rsid w:val="003E49D5"/>
    <w:rsid w:val="003E5324"/>
    <w:rsid w:val="003E55AD"/>
    <w:rsid w:val="003E5A5B"/>
    <w:rsid w:val="003E6190"/>
    <w:rsid w:val="003E684B"/>
    <w:rsid w:val="003E6895"/>
    <w:rsid w:val="003E68B9"/>
    <w:rsid w:val="003E76DD"/>
    <w:rsid w:val="003F0B02"/>
    <w:rsid w:val="003F0D48"/>
    <w:rsid w:val="003F191E"/>
    <w:rsid w:val="003F1C81"/>
    <w:rsid w:val="003F21FB"/>
    <w:rsid w:val="003F40C1"/>
    <w:rsid w:val="003F4BFD"/>
    <w:rsid w:val="003F5182"/>
    <w:rsid w:val="003F574D"/>
    <w:rsid w:val="003F6001"/>
    <w:rsid w:val="003F6700"/>
    <w:rsid w:val="003F672A"/>
    <w:rsid w:val="003F672E"/>
    <w:rsid w:val="003F7B30"/>
    <w:rsid w:val="00400255"/>
    <w:rsid w:val="00401309"/>
    <w:rsid w:val="00402BE1"/>
    <w:rsid w:val="0040307B"/>
    <w:rsid w:val="00403699"/>
    <w:rsid w:val="00403CFE"/>
    <w:rsid w:val="00403EA0"/>
    <w:rsid w:val="00404FB0"/>
    <w:rsid w:val="004071BC"/>
    <w:rsid w:val="004104FB"/>
    <w:rsid w:val="004111A6"/>
    <w:rsid w:val="0041278A"/>
    <w:rsid w:val="00413391"/>
    <w:rsid w:val="004139C7"/>
    <w:rsid w:val="004152A3"/>
    <w:rsid w:val="00415B96"/>
    <w:rsid w:val="0041776E"/>
    <w:rsid w:val="004209B0"/>
    <w:rsid w:val="00420D3C"/>
    <w:rsid w:val="00420DB5"/>
    <w:rsid w:val="00420E28"/>
    <w:rsid w:val="00421DAB"/>
    <w:rsid w:val="00422214"/>
    <w:rsid w:val="0042319A"/>
    <w:rsid w:val="00425D2A"/>
    <w:rsid w:val="0042667C"/>
    <w:rsid w:val="00426A18"/>
    <w:rsid w:val="00427660"/>
    <w:rsid w:val="00427BB8"/>
    <w:rsid w:val="00427D9D"/>
    <w:rsid w:val="00430DE1"/>
    <w:rsid w:val="00430F92"/>
    <w:rsid w:val="00431BD4"/>
    <w:rsid w:val="00436874"/>
    <w:rsid w:val="00440742"/>
    <w:rsid w:val="00440813"/>
    <w:rsid w:val="00440E8C"/>
    <w:rsid w:val="004413EC"/>
    <w:rsid w:val="00441D09"/>
    <w:rsid w:val="00444A3E"/>
    <w:rsid w:val="00444D45"/>
    <w:rsid w:val="00445BC2"/>
    <w:rsid w:val="00445D14"/>
    <w:rsid w:val="00446F22"/>
    <w:rsid w:val="0044718E"/>
    <w:rsid w:val="004524F1"/>
    <w:rsid w:val="004525D5"/>
    <w:rsid w:val="00452A9D"/>
    <w:rsid w:val="004531A9"/>
    <w:rsid w:val="004543BD"/>
    <w:rsid w:val="004552C6"/>
    <w:rsid w:val="0045569F"/>
    <w:rsid w:val="00456545"/>
    <w:rsid w:val="00456EEF"/>
    <w:rsid w:val="0045716C"/>
    <w:rsid w:val="004577A0"/>
    <w:rsid w:val="00457F03"/>
    <w:rsid w:val="00460746"/>
    <w:rsid w:val="00460E79"/>
    <w:rsid w:val="00460ED1"/>
    <w:rsid w:val="00461173"/>
    <w:rsid w:val="00461225"/>
    <w:rsid w:val="0046197E"/>
    <w:rsid w:val="00464428"/>
    <w:rsid w:val="004661E5"/>
    <w:rsid w:val="0046753B"/>
    <w:rsid w:val="00467840"/>
    <w:rsid w:val="004701FE"/>
    <w:rsid w:val="004703D0"/>
    <w:rsid w:val="00471B43"/>
    <w:rsid w:val="0047263D"/>
    <w:rsid w:val="00473DC2"/>
    <w:rsid w:val="00474E6C"/>
    <w:rsid w:val="00475621"/>
    <w:rsid w:val="0047600A"/>
    <w:rsid w:val="00476278"/>
    <w:rsid w:val="00477047"/>
    <w:rsid w:val="00480300"/>
    <w:rsid w:val="00480F01"/>
    <w:rsid w:val="00481345"/>
    <w:rsid w:val="004828CA"/>
    <w:rsid w:val="00482AC7"/>
    <w:rsid w:val="00482AE2"/>
    <w:rsid w:val="00482E29"/>
    <w:rsid w:val="00483A87"/>
    <w:rsid w:val="0048556B"/>
    <w:rsid w:val="00485B74"/>
    <w:rsid w:val="00486201"/>
    <w:rsid w:val="004869A0"/>
    <w:rsid w:val="0048709A"/>
    <w:rsid w:val="00487D60"/>
    <w:rsid w:val="00487E4C"/>
    <w:rsid w:val="00492D53"/>
    <w:rsid w:val="00493E98"/>
    <w:rsid w:val="00493FE1"/>
    <w:rsid w:val="00494651"/>
    <w:rsid w:val="004957EF"/>
    <w:rsid w:val="00496C4E"/>
    <w:rsid w:val="004979C4"/>
    <w:rsid w:val="00497B7A"/>
    <w:rsid w:val="00497E79"/>
    <w:rsid w:val="004A0385"/>
    <w:rsid w:val="004A0A77"/>
    <w:rsid w:val="004A1571"/>
    <w:rsid w:val="004A22E3"/>
    <w:rsid w:val="004A24C3"/>
    <w:rsid w:val="004A461F"/>
    <w:rsid w:val="004A5916"/>
    <w:rsid w:val="004A6194"/>
    <w:rsid w:val="004A63E3"/>
    <w:rsid w:val="004A754F"/>
    <w:rsid w:val="004A7AAA"/>
    <w:rsid w:val="004B0037"/>
    <w:rsid w:val="004B05D5"/>
    <w:rsid w:val="004B0D59"/>
    <w:rsid w:val="004B1E63"/>
    <w:rsid w:val="004B2398"/>
    <w:rsid w:val="004B248B"/>
    <w:rsid w:val="004B24E4"/>
    <w:rsid w:val="004B55DA"/>
    <w:rsid w:val="004B6635"/>
    <w:rsid w:val="004C0BD6"/>
    <w:rsid w:val="004C13D3"/>
    <w:rsid w:val="004C1E2D"/>
    <w:rsid w:val="004C2EF7"/>
    <w:rsid w:val="004C392D"/>
    <w:rsid w:val="004C582C"/>
    <w:rsid w:val="004C5AF9"/>
    <w:rsid w:val="004C7147"/>
    <w:rsid w:val="004C7DB2"/>
    <w:rsid w:val="004D1147"/>
    <w:rsid w:val="004D35BD"/>
    <w:rsid w:val="004D41BB"/>
    <w:rsid w:val="004D4D7B"/>
    <w:rsid w:val="004D4EF1"/>
    <w:rsid w:val="004D53BB"/>
    <w:rsid w:val="004D67D3"/>
    <w:rsid w:val="004D686B"/>
    <w:rsid w:val="004D6A3B"/>
    <w:rsid w:val="004D76B0"/>
    <w:rsid w:val="004D7949"/>
    <w:rsid w:val="004E019C"/>
    <w:rsid w:val="004E1BA3"/>
    <w:rsid w:val="004E23C4"/>
    <w:rsid w:val="004E371E"/>
    <w:rsid w:val="004E400A"/>
    <w:rsid w:val="004E4AFA"/>
    <w:rsid w:val="004E4E41"/>
    <w:rsid w:val="004E581F"/>
    <w:rsid w:val="004E5D30"/>
    <w:rsid w:val="004E623A"/>
    <w:rsid w:val="004E625E"/>
    <w:rsid w:val="004F034C"/>
    <w:rsid w:val="004F1BE5"/>
    <w:rsid w:val="004F21E6"/>
    <w:rsid w:val="004F236E"/>
    <w:rsid w:val="004F266A"/>
    <w:rsid w:val="004F2AD4"/>
    <w:rsid w:val="004F2B26"/>
    <w:rsid w:val="004F3A5E"/>
    <w:rsid w:val="004F46BB"/>
    <w:rsid w:val="004F49ED"/>
    <w:rsid w:val="004F4B71"/>
    <w:rsid w:val="004F64C4"/>
    <w:rsid w:val="004F696F"/>
    <w:rsid w:val="004F7013"/>
    <w:rsid w:val="004F723D"/>
    <w:rsid w:val="004F7641"/>
    <w:rsid w:val="005007F4"/>
    <w:rsid w:val="00500FFD"/>
    <w:rsid w:val="005020B0"/>
    <w:rsid w:val="0050269E"/>
    <w:rsid w:val="00503073"/>
    <w:rsid w:val="0050321C"/>
    <w:rsid w:val="00503529"/>
    <w:rsid w:val="00503B59"/>
    <w:rsid w:val="005040B2"/>
    <w:rsid w:val="00506511"/>
    <w:rsid w:val="00506BC8"/>
    <w:rsid w:val="00506D38"/>
    <w:rsid w:val="005075E1"/>
    <w:rsid w:val="005115CB"/>
    <w:rsid w:val="0051255E"/>
    <w:rsid w:val="00513160"/>
    <w:rsid w:val="00514D63"/>
    <w:rsid w:val="00515582"/>
    <w:rsid w:val="00515D49"/>
    <w:rsid w:val="005163D7"/>
    <w:rsid w:val="00517F5D"/>
    <w:rsid w:val="00520046"/>
    <w:rsid w:val="00520582"/>
    <w:rsid w:val="00521A6C"/>
    <w:rsid w:val="00522BB9"/>
    <w:rsid w:val="00523235"/>
    <w:rsid w:val="00524CDC"/>
    <w:rsid w:val="0052500D"/>
    <w:rsid w:val="00525527"/>
    <w:rsid w:val="0052654E"/>
    <w:rsid w:val="00526912"/>
    <w:rsid w:val="00526ADF"/>
    <w:rsid w:val="00527FEE"/>
    <w:rsid w:val="005303B7"/>
    <w:rsid w:val="0053070C"/>
    <w:rsid w:val="0053153F"/>
    <w:rsid w:val="00532D0C"/>
    <w:rsid w:val="00532E3E"/>
    <w:rsid w:val="00534B1E"/>
    <w:rsid w:val="00536E43"/>
    <w:rsid w:val="00541CF7"/>
    <w:rsid w:val="00541E0E"/>
    <w:rsid w:val="0054210B"/>
    <w:rsid w:val="00542897"/>
    <w:rsid w:val="0054299C"/>
    <w:rsid w:val="00545082"/>
    <w:rsid w:val="00545B12"/>
    <w:rsid w:val="00545C6C"/>
    <w:rsid w:val="0054660F"/>
    <w:rsid w:val="0054667E"/>
    <w:rsid w:val="00546D0F"/>
    <w:rsid w:val="00546F8A"/>
    <w:rsid w:val="00547B79"/>
    <w:rsid w:val="005500EB"/>
    <w:rsid w:val="0055087D"/>
    <w:rsid w:val="0055097E"/>
    <w:rsid w:val="0055149E"/>
    <w:rsid w:val="00553570"/>
    <w:rsid w:val="00555263"/>
    <w:rsid w:val="0055547D"/>
    <w:rsid w:val="00556670"/>
    <w:rsid w:val="00557D0A"/>
    <w:rsid w:val="00557F7B"/>
    <w:rsid w:val="00557FC2"/>
    <w:rsid w:val="005618FD"/>
    <w:rsid w:val="00562522"/>
    <w:rsid w:val="00563921"/>
    <w:rsid w:val="00564500"/>
    <w:rsid w:val="00564B61"/>
    <w:rsid w:val="00565BF6"/>
    <w:rsid w:val="0057113A"/>
    <w:rsid w:val="005713BF"/>
    <w:rsid w:val="00571F74"/>
    <w:rsid w:val="00572129"/>
    <w:rsid w:val="0057451F"/>
    <w:rsid w:val="00574E8D"/>
    <w:rsid w:val="00574EC4"/>
    <w:rsid w:val="005754CB"/>
    <w:rsid w:val="00575ABF"/>
    <w:rsid w:val="00575E8C"/>
    <w:rsid w:val="005766C4"/>
    <w:rsid w:val="00576C07"/>
    <w:rsid w:val="00580EB6"/>
    <w:rsid w:val="00581C10"/>
    <w:rsid w:val="00582AD0"/>
    <w:rsid w:val="00582B85"/>
    <w:rsid w:val="0058304F"/>
    <w:rsid w:val="0058359E"/>
    <w:rsid w:val="005857A5"/>
    <w:rsid w:val="00587ECD"/>
    <w:rsid w:val="005917CA"/>
    <w:rsid w:val="0059204C"/>
    <w:rsid w:val="0059296B"/>
    <w:rsid w:val="00592D59"/>
    <w:rsid w:val="00593925"/>
    <w:rsid w:val="00594899"/>
    <w:rsid w:val="00594AE3"/>
    <w:rsid w:val="00595F32"/>
    <w:rsid w:val="00596BFF"/>
    <w:rsid w:val="00597CF2"/>
    <w:rsid w:val="005A0182"/>
    <w:rsid w:val="005A0D6D"/>
    <w:rsid w:val="005A245D"/>
    <w:rsid w:val="005A33E7"/>
    <w:rsid w:val="005A3747"/>
    <w:rsid w:val="005A3E4F"/>
    <w:rsid w:val="005A3ED0"/>
    <w:rsid w:val="005A47BA"/>
    <w:rsid w:val="005A48BF"/>
    <w:rsid w:val="005A5535"/>
    <w:rsid w:val="005A6426"/>
    <w:rsid w:val="005A7571"/>
    <w:rsid w:val="005A7967"/>
    <w:rsid w:val="005B01A2"/>
    <w:rsid w:val="005B0641"/>
    <w:rsid w:val="005B1D72"/>
    <w:rsid w:val="005B2D4C"/>
    <w:rsid w:val="005B304F"/>
    <w:rsid w:val="005B4363"/>
    <w:rsid w:val="005B43D2"/>
    <w:rsid w:val="005B6373"/>
    <w:rsid w:val="005B73CC"/>
    <w:rsid w:val="005C18D9"/>
    <w:rsid w:val="005C22F7"/>
    <w:rsid w:val="005C2B4E"/>
    <w:rsid w:val="005C2C69"/>
    <w:rsid w:val="005C2E16"/>
    <w:rsid w:val="005C2F74"/>
    <w:rsid w:val="005C34BC"/>
    <w:rsid w:val="005C3902"/>
    <w:rsid w:val="005C3B29"/>
    <w:rsid w:val="005C4353"/>
    <w:rsid w:val="005C4B16"/>
    <w:rsid w:val="005C5A12"/>
    <w:rsid w:val="005D00DE"/>
    <w:rsid w:val="005D0357"/>
    <w:rsid w:val="005D0A75"/>
    <w:rsid w:val="005D0DC6"/>
    <w:rsid w:val="005D17FB"/>
    <w:rsid w:val="005D1DB3"/>
    <w:rsid w:val="005D2524"/>
    <w:rsid w:val="005D2E1C"/>
    <w:rsid w:val="005D4152"/>
    <w:rsid w:val="005D4271"/>
    <w:rsid w:val="005D57A9"/>
    <w:rsid w:val="005D6850"/>
    <w:rsid w:val="005D7103"/>
    <w:rsid w:val="005D78E5"/>
    <w:rsid w:val="005E07E8"/>
    <w:rsid w:val="005E102C"/>
    <w:rsid w:val="005E1CD7"/>
    <w:rsid w:val="005E40D7"/>
    <w:rsid w:val="005E4851"/>
    <w:rsid w:val="005E4B1B"/>
    <w:rsid w:val="005E4C72"/>
    <w:rsid w:val="005E5E09"/>
    <w:rsid w:val="005E612B"/>
    <w:rsid w:val="005E62B1"/>
    <w:rsid w:val="005E69CA"/>
    <w:rsid w:val="005E6C9F"/>
    <w:rsid w:val="005E731F"/>
    <w:rsid w:val="005E7AB0"/>
    <w:rsid w:val="005F188A"/>
    <w:rsid w:val="005F20A0"/>
    <w:rsid w:val="005F217A"/>
    <w:rsid w:val="005F2386"/>
    <w:rsid w:val="005F3750"/>
    <w:rsid w:val="005F4456"/>
    <w:rsid w:val="005F5BB6"/>
    <w:rsid w:val="005F6F2A"/>
    <w:rsid w:val="005F75FE"/>
    <w:rsid w:val="005F79F6"/>
    <w:rsid w:val="00600DC5"/>
    <w:rsid w:val="00601466"/>
    <w:rsid w:val="00601735"/>
    <w:rsid w:val="0060226F"/>
    <w:rsid w:val="00603066"/>
    <w:rsid w:val="00603FE9"/>
    <w:rsid w:val="0060631C"/>
    <w:rsid w:val="00607A03"/>
    <w:rsid w:val="00607AB9"/>
    <w:rsid w:val="00611915"/>
    <w:rsid w:val="006126A5"/>
    <w:rsid w:val="006128FF"/>
    <w:rsid w:val="00612C13"/>
    <w:rsid w:val="00613A50"/>
    <w:rsid w:val="00614E8C"/>
    <w:rsid w:val="00616024"/>
    <w:rsid w:val="0061605D"/>
    <w:rsid w:val="00617D7E"/>
    <w:rsid w:val="00617EAF"/>
    <w:rsid w:val="00620524"/>
    <w:rsid w:val="00620E58"/>
    <w:rsid w:val="00621B0D"/>
    <w:rsid w:val="00622731"/>
    <w:rsid w:val="00622734"/>
    <w:rsid w:val="00622CE4"/>
    <w:rsid w:val="00622CF4"/>
    <w:rsid w:val="00623B78"/>
    <w:rsid w:val="00624D07"/>
    <w:rsid w:val="00624E32"/>
    <w:rsid w:val="0062553D"/>
    <w:rsid w:val="0062570A"/>
    <w:rsid w:val="006258D2"/>
    <w:rsid w:val="0062625D"/>
    <w:rsid w:val="0062773B"/>
    <w:rsid w:val="0063042C"/>
    <w:rsid w:val="0063316E"/>
    <w:rsid w:val="0063346A"/>
    <w:rsid w:val="00633C04"/>
    <w:rsid w:val="00634812"/>
    <w:rsid w:val="00634B8E"/>
    <w:rsid w:val="0063693B"/>
    <w:rsid w:val="006408CB"/>
    <w:rsid w:val="00641637"/>
    <w:rsid w:val="00641E16"/>
    <w:rsid w:val="00642D50"/>
    <w:rsid w:val="0064355F"/>
    <w:rsid w:val="00644899"/>
    <w:rsid w:val="006449AE"/>
    <w:rsid w:val="00644B31"/>
    <w:rsid w:val="0064565F"/>
    <w:rsid w:val="00645C7B"/>
    <w:rsid w:val="0064657F"/>
    <w:rsid w:val="006477CA"/>
    <w:rsid w:val="0064789A"/>
    <w:rsid w:val="006500D2"/>
    <w:rsid w:val="00650F4A"/>
    <w:rsid w:val="00652497"/>
    <w:rsid w:val="00652901"/>
    <w:rsid w:val="006532A2"/>
    <w:rsid w:val="006534FD"/>
    <w:rsid w:val="006547B0"/>
    <w:rsid w:val="00660921"/>
    <w:rsid w:val="00660E17"/>
    <w:rsid w:val="00661118"/>
    <w:rsid w:val="006611E0"/>
    <w:rsid w:val="006628B7"/>
    <w:rsid w:val="00662CA0"/>
    <w:rsid w:val="00663AA1"/>
    <w:rsid w:val="00663ACD"/>
    <w:rsid w:val="00666237"/>
    <w:rsid w:val="00667BA5"/>
    <w:rsid w:val="00670CB3"/>
    <w:rsid w:val="006712BC"/>
    <w:rsid w:val="00672D63"/>
    <w:rsid w:val="0067318A"/>
    <w:rsid w:val="00674E2E"/>
    <w:rsid w:val="0067538B"/>
    <w:rsid w:val="00675720"/>
    <w:rsid w:val="00675788"/>
    <w:rsid w:val="006759B9"/>
    <w:rsid w:val="00675E1B"/>
    <w:rsid w:val="00676BC2"/>
    <w:rsid w:val="00676F12"/>
    <w:rsid w:val="00676F26"/>
    <w:rsid w:val="00680E21"/>
    <w:rsid w:val="00680E5E"/>
    <w:rsid w:val="00681BEE"/>
    <w:rsid w:val="00681E95"/>
    <w:rsid w:val="00683431"/>
    <w:rsid w:val="0068398C"/>
    <w:rsid w:val="00683BF6"/>
    <w:rsid w:val="00683E18"/>
    <w:rsid w:val="00684073"/>
    <w:rsid w:val="006848F8"/>
    <w:rsid w:val="0068490D"/>
    <w:rsid w:val="00684948"/>
    <w:rsid w:val="00685111"/>
    <w:rsid w:val="00686236"/>
    <w:rsid w:val="00686968"/>
    <w:rsid w:val="00686C10"/>
    <w:rsid w:val="00690221"/>
    <w:rsid w:val="00692BEA"/>
    <w:rsid w:val="00695287"/>
    <w:rsid w:val="006956D3"/>
    <w:rsid w:val="0069575C"/>
    <w:rsid w:val="00696A1A"/>
    <w:rsid w:val="006A10F0"/>
    <w:rsid w:val="006A190A"/>
    <w:rsid w:val="006A36AD"/>
    <w:rsid w:val="006A3AE0"/>
    <w:rsid w:val="006A40C2"/>
    <w:rsid w:val="006A49A9"/>
    <w:rsid w:val="006A4EC7"/>
    <w:rsid w:val="006A5523"/>
    <w:rsid w:val="006A59E8"/>
    <w:rsid w:val="006A68E9"/>
    <w:rsid w:val="006A71E4"/>
    <w:rsid w:val="006A759C"/>
    <w:rsid w:val="006A7F1C"/>
    <w:rsid w:val="006B02FB"/>
    <w:rsid w:val="006B0609"/>
    <w:rsid w:val="006B1E50"/>
    <w:rsid w:val="006B2CC4"/>
    <w:rsid w:val="006B3DD6"/>
    <w:rsid w:val="006B4006"/>
    <w:rsid w:val="006B4AB0"/>
    <w:rsid w:val="006B6106"/>
    <w:rsid w:val="006B74F7"/>
    <w:rsid w:val="006C0F83"/>
    <w:rsid w:val="006C184F"/>
    <w:rsid w:val="006C1A34"/>
    <w:rsid w:val="006C25BA"/>
    <w:rsid w:val="006C43F6"/>
    <w:rsid w:val="006C536A"/>
    <w:rsid w:val="006C5BDA"/>
    <w:rsid w:val="006C78C2"/>
    <w:rsid w:val="006C7982"/>
    <w:rsid w:val="006D05DF"/>
    <w:rsid w:val="006D12C4"/>
    <w:rsid w:val="006D1486"/>
    <w:rsid w:val="006D1F1D"/>
    <w:rsid w:val="006D2180"/>
    <w:rsid w:val="006D2571"/>
    <w:rsid w:val="006D339A"/>
    <w:rsid w:val="006D3602"/>
    <w:rsid w:val="006D39E0"/>
    <w:rsid w:val="006D5D4A"/>
    <w:rsid w:val="006D6644"/>
    <w:rsid w:val="006D6925"/>
    <w:rsid w:val="006D6CEC"/>
    <w:rsid w:val="006D6F30"/>
    <w:rsid w:val="006D7384"/>
    <w:rsid w:val="006D7A9C"/>
    <w:rsid w:val="006E1E93"/>
    <w:rsid w:val="006E2650"/>
    <w:rsid w:val="006E283E"/>
    <w:rsid w:val="006E2AF7"/>
    <w:rsid w:val="006E3B5D"/>
    <w:rsid w:val="006E3BD2"/>
    <w:rsid w:val="006E3E2A"/>
    <w:rsid w:val="006E4FF0"/>
    <w:rsid w:val="006E561B"/>
    <w:rsid w:val="006E5B99"/>
    <w:rsid w:val="006E7444"/>
    <w:rsid w:val="006E74CA"/>
    <w:rsid w:val="006E7908"/>
    <w:rsid w:val="006E7AB6"/>
    <w:rsid w:val="006F0B83"/>
    <w:rsid w:val="006F28B8"/>
    <w:rsid w:val="006F3FA9"/>
    <w:rsid w:val="006F41FF"/>
    <w:rsid w:val="006F5263"/>
    <w:rsid w:val="00701475"/>
    <w:rsid w:val="00701B38"/>
    <w:rsid w:val="00702104"/>
    <w:rsid w:val="0070242E"/>
    <w:rsid w:val="007035AA"/>
    <w:rsid w:val="0070370E"/>
    <w:rsid w:val="007037BD"/>
    <w:rsid w:val="00705629"/>
    <w:rsid w:val="00705656"/>
    <w:rsid w:val="00705FA2"/>
    <w:rsid w:val="00710103"/>
    <w:rsid w:val="0071163F"/>
    <w:rsid w:val="007149D2"/>
    <w:rsid w:val="00715CEF"/>
    <w:rsid w:val="00715DE1"/>
    <w:rsid w:val="00716031"/>
    <w:rsid w:val="00716DDB"/>
    <w:rsid w:val="00720218"/>
    <w:rsid w:val="00720349"/>
    <w:rsid w:val="00720853"/>
    <w:rsid w:val="00720ADC"/>
    <w:rsid w:val="0072267C"/>
    <w:rsid w:val="0072267E"/>
    <w:rsid w:val="00722C94"/>
    <w:rsid w:val="00722D16"/>
    <w:rsid w:val="00722F99"/>
    <w:rsid w:val="00724DCC"/>
    <w:rsid w:val="00725099"/>
    <w:rsid w:val="00726008"/>
    <w:rsid w:val="00726E88"/>
    <w:rsid w:val="00727E9F"/>
    <w:rsid w:val="00730066"/>
    <w:rsid w:val="007306BF"/>
    <w:rsid w:val="00730921"/>
    <w:rsid w:val="00730A18"/>
    <w:rsid w:val="00730FF1"/>
    <w:rsid w:val="007313FF"/>
    <w:rsid w:val="00731CE9"/>
    <w:rsid w:val="0073293D"/>
    <w:rsid w:val="007334A2"/>
    <w:rsid w:val="00734A4F"/>
    <w:rsid w:val="00734B37"/>
    <w:rsid w:val="007361E3"/>
    <w:rsid w:val="00736CF7"/>
    <w:rsid w:val="00737499"/>
    <w:rsid w:val="007374C5"/>
    <w:rsid w:val="0074009C"/>
    <w:rsid w:val="007400F6"/>
    <w:rsid w:val="00740DEB"/>
    <w:rsid w:val="00741B8B"/>
    <w:rsid w:val="007420E6"/>
    <w:rsid w:val="0074283A"/>
    <w:rsid w:val="00742B68"/>
    <w:rsid w:val="00744A78"/>
    <w:rsid w:val="007457DB"/>
    <w:rsid w:val="00747130"/>
    <w:rsid w:val="00751566"/>
    <w:rsid w:val="00751BC4"/>
    <w:rsid w:val="00752698"/>
    <w:rsid w:val="00754CFF"/>
    <w:rsid w:val="00755258"/>
    <w:rsid w:val="0075684D"/>
    <w:rsid w:val="00760803"/>
    <w:rsid w:val="00763849"/>
    <w:rsid w:val="00767089"/>
    <w:rsid w:val="00770E84"/>
    <w:rsid w:val="00771D2F"/>
    <w:rsid w:val="00772401"/>
    <w:rsid w:val="00773493"/>
    <w:rsid w:val="00774047"/>
    <w:rsid w:val="007748BB"/>
    <w:rsid w:val="00775284"/>
    <w:rsid w:val="00775391"/>
    <w:rsid w:val="007778A4"/>
    <w:rsid w:val="00777A21"/>
    <w:rsid w:val="00780486"/>
    <w:rsid w:val="007806E7"/>
    <w:rsid w:val="00780A3B"/>
    <w:rsid w:val="00781CD3"/>
    <w:rsid w:val="007824D8"/>
    <w:rsid w:val="00782E97"/>
    <w:rsid w:val="0078317C"/>
    <w:rsid w:val="007835C8"/>
    <w:rsid w:val="00784A61"/>
    <w:rsid w:val="00784C69"/>
    <w:rsid w:val="00784EEC"/>
    <w:rsid w:val="0078588A"/>
    <w:rsid w:val="007870CB"/>
    <w:rsid w:val="0079025C"/>
    <w:rsid w:val="00790639"/>
    <w:rsid w:val="007907DA"/>
    <w:rsid w:val="00791609"/>
    <w:rsid w:val="00792780"/>
    <w:rsid w:val="007928B0"/>
    <w:rsid w:val="0079346B"/>
    <w:rsid w:val="00793F54"/>
    <w:rsid w:val="00793F69"/>
    <w:rsid w:val="00794B73"/>
    <w:rsid w:val="00796143"/>
    <w:rsid w:val="007968EF"/>
    <w:rsid w:val="007A0A41"/>
    <w:rsid w:val="007A2478"/>
    <w:rsid w:val="007A2D30"/>
    <w:rsid w:val="007A3CB9"/>
    <w:rsid w:val="007A540F"/>
    <w:rsid w:val="007A6AFC"/>
    <w:rsid w:val="007A6C81"/>
    <w:rsid w:val="007A7E74"/>
    <w:rsid w:val="007B1679"/>
    <w:rsid w:val="007B1A79"/>
    <w:rsid w:val="007B2019"/>
    <w:rsid w:val="007B2BBC"/>
    <w:rsid w:val="007B37B6"/>
    <w:rsid w:val="007B45E0"/>
    <w:rsid w:val="007B7740"/>
    <w:rsid w:val="007C1095"/>
    <w:rsid w:val="007C124C"/>
    <w:rsid w:val="007C2848"/>
    <w:rsid w:val="007C29D1"/>
    <w:rsid w:val="007C3233"/>
    <w:rsid w:val="007C55E5"/>
    <w:rsid w:val="007C63F2"/>
    <w:rsid w:val="007C6A67"/>
    <w:rsid w:val="007C7143"/>
    <w:rsid w:val="007C7B68"/>
    <w:rsid w:val="007D002C"/>
    <w:rsid w:val="007D10D2"/>
    <w:rsid w:val="007D147F"/>
    <w:rsid w:val="007D15C6"/>
    <w:rsid w:val="007D1D68"/>
    <w:rsid w:val="007D2559"/>
    <w:rsid w:val="007D46C6"/>
    <w:rsid w:val="007D4A03"/>
    <w:rsid w:val="007E016C"/>
    <w:rsid w:val="007E0F29"/>
    <w:rsid w:val="007E14E4"/>
    <w:rsid w:val="007E2124"/>
    <w:rsid w:val="007E2A6D"/>
    <w:rsid w:val="007E2AC5"/>
    <w:rsid w:val="007E3615"/>
    <w:rsid w:val="007E3FE2"/>
    <w:rsid w:val="007E59A4"/>
    <w:rsid w:val="007E5A60"/>
    <w:rsid w:val="007E5D15"/>
    <w:rsid w:val="007E6CAA"/>
    <w:rsid w:val="007E73F2"/>
    <w:rsid w:val="007E79B7"/>
    <w:rsid w:val="007E7B6C"/>
    <w:rsid w:val="007F06D7"/>
    <w:rsid w:val="007F1517"/>
    <w:rsid w:val="007F15A7"/>
    <w:rsid w:val="007F243E"/>
    <w:rsid w:val="007F2544"/>
    <w:rsid w:val="007F2D58"/>
    <w:rsid w:val="007F418C"/>
    <w:rsid w:val="007F4DA6"/>
    <w:rsid w:val="007F5741"/>
    <w:rsid w:val="007F5ABC"/>
    <w:rsid w:val="007F616E"/>
    <w:rsid w:val="007F61AA"/>
    <w:rsid w:val="007F7075"/>
    <w:rsid w:val="00800A9A"/>
    <w:rsid w:val="008019FF"/>
    <w:rsid w:val="0080240C"/>
    <w:rsid w:val="008027F3"/>
    <w:rsid w:val="00805C79"/>
    <w:rsid w:val="00807E1F"/>
    <w:rsid w:val="008110AD"/>
    <w:rsid w:val="0081116F"/>
    <w:rsid w:val="008120DB"/>
    <w:rsid w:val="008147B1"/>
    <w:rsid w:val="008150F3"/>
    <w:rsid w:val="00815894"/>
    <w:rsid w:val="00815F60"/>
    <w:rsid w:val="00816552"/>
    <w:rsid w:val="00816ECE"/>
    <w:rsid w:val="00817FFA"/>
    <w:rsid w:val="00820232"/>
    <w:rsid w:val="00820A00"/>
    <w:rsid w:val="008210D0"/>
    <w:rsid w:val="0082117C"/>
    <w:rsid w:val="0082211B"/>
    <w:rsid w:val="0082312B"/>
    <w:rsid w:val="00823445"/>
    <w:rsid w:val="0082354B"/>
    <w:rsid w:val="008235F1"/>
    <w:rsid w:val="008243D7"/>
    <w:rsid w:val="008253E4"/>
    <w:rsid w:val="008254CE"/>
    <w:rsid w:val="00826150"/>
    <w:rsid w:val="00826540"/>
    <w:rsid w:val="00826AC8"/>
    <w:rsid w:val="00827B05"/>
    <w:rsid w:val="00831FB5"/>
    <w:rsid w:val="008328FA"/>
    <w:rsid w:val="00833DEE"/>
    <w:rsid w:val="008344F3"/>
    <w:rsid w:val="00834840"/>
    <w:rsid w:val="00834FA1"/>
    <w:rsid w:val="0083541C"/>
    <w:rsid w:val="008367C4"/>
    <w:rsid w:val="00836D5E"/>
    <w:rsid w:val="00840145"/>
    <w:rsid w:val="008401AF"/>
    <w:rsid w:val="008414C6"/>
    <w:rsid w:val="0084261A"/>
    <w:rsid w:val="00843247"/>
    <w:rsid w:val="00844580"/>
    <w:rsid w:val="008464E5"/>
    <w:rsid w:val="00846D54"/>
    <w:rsid w:val="00846ED5"/>
    <w:rsid w:val="008506BF"/>
    <w:rsid w:val="008508B6"/>
    <w:rsid w:val="00850FAD"/>
    <w:rsid w:val="00851680"/>
    <w:rsid w:val="0085224D"/>
    <w:rsid w:val="0085272C"/>
    <w:rsid w:val="00853B4E"/>
    <w:rsid w:val="00855442"/>
    <w:rsid w:val="00856E78"/>
    <w:rsid w:val="0085742A"/>
    <w:rsid w:val="00857D18"/>
    <w:rsid w:val="00857E69"/>
    <w:rsid w:val="008608DD"/>
    <w:rsid w:val="00860F0E"/>
    <w:rsid w:val="00861F65"/>
    <w:rsid w:val="00862161"/>
    <w:rsid w:val="00862554"/>
    <w:rsid w:val="00862DA2"/>
    <w:rsid w:val="00865DEE"/>
    <w:rsid w:val="00867867"/>
    <w:rsid w:val="00870A2E"/>
    <w:rsid w:val="00871CEF"/>
    <w:rsid w:val="008732FA"/>
    <w:rsid w:val="0087332D"/>
    <w:rsid w:val="008742FB"/>
    <w:rsid w:val="00880A03"/>
    <w:rsid w:val="00881487"/>
    <w:rsid w:val="0088184B"/>
    <w:rsid w:val="00881A43"/>
    <w:rsid w:val="00881E76"/>
    <w:rsid w:val="00883D72"/>
    <w:rsid w:val="0088404F"/>
    <w:rsid w:val="00884EDD"/>
    <w:rsid w:val="008852E8"/>
    <w:rsid w:val="00885908"/>
    <w:rsid w:val="0088677A"/>
    <w:rsid w:val="008870D9"/>
    <w:rsid w:val="00887225"/>
    <w:rsid w:val="00890634"/>
    <w:rsid w:val="008906D9"/>
    <w:rsid w:val="008909A3"/>
    <w:rsid w:val="00890A56"/>
    <w:rsid w:val="008925D0"/>
    <w:rsid w:val="0089334F"/>
    <w:rsid w:val="0089360E"/>
    <w:rsid w:val="00894B52"/>
    <w:rsid w:val="00896890"/>
    <w:rsid w:val="00896FF4"/>
    <w:rsid w:val="008A0CAE"/>
    <w:rsid w:val="008A0DA7"/>
    <w:rsid w:val="008A14F3"/>
    <w:rsid w:val="008A180D"/>
    <w:rsid w:val="008A2B2C"/>
    <w:rsid w:val="008A3630"/>
    <w:rsid w:val="008A443D"/>
    <w:rsid w:val="008A485D"/>
    <w:rsid w:val="008A4EC5"/>
    <w:rsid w:val="008A7000"/>
    <w:rsid w:val="008A799D"/>
    <w:rsid w:val="008A7B74"/>
    <w:rsid w:val="008A7D6E"/>
    <w:rsid w:val="008B066E"/>
    <w:rsid w:val="008B0E3F"/>
    <w:rsid w:val="008B213A"/>
    <w:rsid w:val="008B2277"/>
    <w:rsid w:val="008B29D4"/>
    <w:rsid w:val="008B29F8"/>
    <w:rsid w:val="008B2E0E"/>
    <w:rsid w:val="008B2F3E"/>
    <w:rsid w:val="008B3AFC"/>
    <w:rsid w:val="008B3BA5"/>
    <w:rsid w:val="008B3BB9"/>
    <w:rsid w:val="008B42E2"/>
    <w:rsid w:val="008B52D1"/>
    <w:rsid w:val="008B5781"/>
    <w:rsid w:val="008B58DA"/>
    <w:rsid w:val="008C0641"/>
    <w:rsid w:val="008C214A"/>
    <w:rsid w:val="008C21B7"/>
    <w:rsid w:val="008C2FDD"/>
    <w:rsid w:val="008C3C25"/>
    <w:rsid w:val="008C3CFB"/>
    <w:rsid w:val="008C4A63"/>
    <w:rsid w:val="008C4FD9"/>
    <w:rsid w:val="008C5746"/>
    <w:rsid w:val="008C6226"/>
    <w:rsid w:val="008C6543"/>
    <w:rsid w:val="008C65A9"/>
    <w:rsid w:val="008C703A"/>
    <w:rsid w:val="008C74B6"/>
    <w:rsid w:val="008C7E21"/>
    <w:rsid w:val="008D03B9"/>
    <w:rsid w:val="008D0907"/>
    <w:rsid w:val="008D112C"/>
    <w:rsid w:val="008D19B0"/>
    <w:rsid w:val="008D354D"/>
    <w:rsid w:val="008D5351"/>
    <w:rsid w:val="008D696C"/>
    <w:rsid w:val="008D6B50"/>
    <w:rsid w:val="008D7F9D"/>
    <w:rsid w:val="008E00B7"/>
    <w:rsid w:val="008E1A9F"/>
    <w:rsid w:val="008E1D49"/>
    <w:rsid w:val="008E2278"/>
    <w:rsid w:val="008E3CC7"/>
    <w:rsid w:val="008E4EDC"/>
    <w:rsid w:val="008E531D"/>
    <w:rsid w:val="008E5C91"/>
    <w:rsid w:val="008F0573"/>
    <w:rsid w:val="008F065D"/>
    <w:rsid w:val="008F0D54"/>
    <w:rsid w:val="008F1A23"/>
    <w:rsid w:val="008F2B34"/>
    <w:rsid w:val="008F2F49"/>
    <w:rsid w:val="008F3AF6"/>
    <w:rsid w:val="008F3EB3"/>
    <w:rsid w:val="008F64E7"/>
    <w:rsid w:val="008F6B4E"/>
    <w:rsid w:val="008F6BB2"/>
    <w:rsid w:val="008F7B9F"/>
    <w:rsid w:val="00900549"/>
    <w:rsid w:val="00901CA7"/>
    <w:rsid w:val="00902641"/>
    <w:rsid w:val="0090274F"/>
    <w:rsid w:val="009055A6"/>
    <w:rsid w:val="00906064"/>
    <w:rsid w:val="00912988"/>
    <w:rsid w:val="00914BE5"/>
    <w:rsid w:val="00914E06"/>
    <w:rsid w:val="0091546A"/>
    <w:rsid w:val="0091715B"/>
    <w:rsid w:val="009178D8"/>
    <w:rsid w:val="00917AEC"/>
    <w:rsid w:val="009205EB"/>
    <w:rsid w:val="009215C5"/>
    <w:rsid w:val="00921D06"/>
    <w:rsid w:val="00923EE7"/>
    <w:rsid w:val="00925090"/>
    <w:rsid w:val="00925F78"/>
    <w:rsid w:val="0092628A"/>
    <w:rsid w:val="00926903"/>
    <w:rsid w:val="009269CE"/>
    <w:rsid w:val="00926AAC"/>
    <w:rsid w:val="009271C8"/>
    <w:rsid w:val="00927DBA"/>
    <w:rsid w:val="00930BF8"/>
    <w:rsid w:val="00930DA3"/>
    <w:rsid w:val="00931039"/>
    <w:rsid w:val="00931F45"/>
    <w:rsid w:val="009322DB"/>
    <w:rsid w:val="00932AF8"/>
    <w:rsid w:val="00933E00"/>
    <w:rsid w:val="00934354"/>
    <w:rsid w:val="00934643"/>
    <w:rsid w:val="00934AFA"/>
    <w:rsid w:val="00935260"/>
    <w:rsid w:val="0093643D"/>
    <w:rsid w:val="00936B54"/>
    <w:rsid w:val="00936C72"/>
    <w:rsid w:val="009371F3"/>
    <w:rsid w:val="00937E11"/>
    <w:rsid w:val="009403D8"/>
    <w:rsid w:val="009410CD"/>
    <w:rsid w:val="00942EF6"/>
    <w:rsid w:val="00943011"/>
    <w:rsid w:val="00943EDF"/>
    <w:rsid w:val="009452F0"/>
    <w:rsid w:val="00945908"/>
    <w:rsid w:val="00946B56"/>
    <w:rsid w:val="009501FD"/>
    <w:rsid w:val="00951394"/>
    <w:rsid w:val="00951EAA"/>
    <w:rsid w:val="00951ECC"/>
    <w:rsid w:val="00951EDB"/>
    <w:rsid w:val="0095484B"/>
    <w:rsid w:val="00954EDB"/>
    <w:rsid w:val="00956D0D"/>
    <w:rsid w:val="00957301"/>
    <w:rsid w:val="00957685"/>
    <w:rsid w:val="0096018A"/>
    <w:rsid w:val="00960E8F"/>
    <w:rsid w:val="00960EBC"/>
    <w:rsid w:val="00960FE3"/>
    <w:rsid w:val="00961014"/>
    <w:rsid w:val="009612FE"/>
    <w:rsid w:val="0096191B"/>
    <w:rsid w:val="00962B06"/>
    <w:rsid w:val="009639E0"/>
    <w:rsid w:val="009645AA"/>
    <w:rsid w:val="00964AD9"/>
    <w:rsid w:val="00966779"/>
    <w:rsid w:val="00966840"/>
    <w:rsid w:val="00966CF8"/>
    <w:rsid w:val="00966F76"/>
    <w:rsid w:val="00970580"/>
    <w:rsid w:val="009709B5"/>
    <w:rsid w:val="00970E40"/>
    <w:rsid w:val="0097162C"/>
    <w:rsid w:val="0097167E"/>
    <w:rsid w:val="00971781"/>
    <w:rsid w:val="0097362B"/>
    <w:rsid w:val="00973CA0"/>
    <w:rsid w:val="00973E35"/>
    <w:rsid w:val="00973FEB"/>
    <w:rsid w:val="00974013"/>
    <w:rsid w:val="009751C0"/>
    <w:rsid w:val="00975CD8"/>
    <w:rsid w:val="009762D2"/>
    <w:rsid w:val="00980436"/>
    <w:rsid w:val="00980A52"/>
    <w:rsid w:val="00984421"/>
    <w:rsid w:val="00985816"/>
    <w:rsid w:val="00986678"/>
    <w:rsid w:val="0098785A"/>
    <w:rsid w:val="00987F43"/>
    <w:rsid w:val="00991440"/>
    <w:rsid w:val="00991D8C"/>
    <w:rsid w:val="00993B04"/>
    <w:rsid w:val="00995C92"/>
    <w:rsid w:val="009963DE"/>
    <w:rsid w:val="00996A2D"/>
    <w:rsid w:val="00997431"/>
    <w:rsid w:val="00997D65"/>
    <w:rsid w:val="009A165D"/>
    <w:rsid w:val="009A2E9F"/>
    <w:rsid w:val="009A4074"/>
    <w:rsid w:val="009A4A91"/>
    <w:rsid w:val="009A4DAB"/>
    <w:rsid w:val="009A5106"/>
    <w:rsid w:val="009A5845"/>
    <w:rsid w:val="009A5AAE"/>
    <w:rsid w:val="009A5D9E"/>
    <w:rsid w:val="009A616C"/>
    <w:rsid w:val="009A7C7E"/>
    <w:rsid w:val="009A7EB7"/>
    <w:rsid w:val="009B0901"/>
    <w:rsid w:val="009B0A0E"/>
    <w:rsid w:val="009B1493"/>
    <w:rsid w:val="009B19D5"/>
    <w:rsid w:val="009B2107"/>
    <w:rsid w:val="009B2437"/>
    <w:rsid w:val="009B29CB"/>
    <w:rsid w:val="009B49CA"/>
    <w:rsid w:val="009B4C5C"/>
    <w:rsid w:val="009B5912"/>
    <w:rsid w:val="009B69D0"/>
    <w:rsid w:val="009B6B49"/>
    <w:rsid w:val="009B743B"/>
    <w:rsid w:val="009C0338"/>
    <w:rsid w:val="009C14E5"/>
    <w:rsid w:val="009C2408"/>
    <w:rsid w:val="009C3171"/>
    <w:rsid w:val="009C489C"/>
    <w:rsid w:val="009C5657"/>
    <w:rsid w:val="009C5D97"/>
    <w:rsid w:val="009C6888"/>
    <w:rsid w:val="009C6B99"/>
    <w:rsid w:val="009C6BE0"/>
    <w:rsid w:val="009D0624"/>
    <w:rsid w:val="009D0FCB"/>
    <w:rsid w:val="009D10D3"/>
    <w:rsid w:val="009D345E"/>
    <w:rsid w:val="009D49BF"/>
    <w:rsid w:val="009D5234"/>
    <w:rsid w:val="009D5280"/>
    <w:rsid w:val="009D590A"/>
    <w:rsid w:val="009D7181"/>
    <w:rsid w:val="009D7CF9"/>
    <w:rsid w:val="009E2115"/>
    <w:rsid w:val="009E2D24"/>
    <w:rsid w:val="009E3164"/>
    <w:rsid w:val="009E3F49"/>
    <w:rsid w:val="009E4AB5"/>
    <w:rsid w:val="009E4E2D"/>
    <w:rsid w:val="009E5076"/>
    <w:rsid w:val="009E5451"/>
    <w:rsid w:val="009E64A3"/>
    <w:rsid w:val="009F0461"/>
    <w:rsid w:val="009F6A94"/>
    <w:rsid w:val="009F7667"/>
    <w:rsid w:val="009F7D2A"/>
    <w:rsid w:val="00A018E7"/>
    <w:rsid w:val="00A01B46"/>
    <w:rsid w:val="00A01D98"/>
    <w:rsid w:val="00A04E5F"/>
    <w:rsid w:val="00A0553D"/>
    <w:rsid w:val="00A05FC7"/>
    <w:rsid w:val="00A11962"/>
    <w:rsid w:val="00A11ED2"/>
    <w:rsid w:val="00A12D26"/>
    <w:rsid w:val="00A13E2E"/>
    <w:rsid w:val="00A1406C"/>
    <w:rsid w:val="00A1715F"/>
    <w:rsid w:val="00A20CD6"/>
    <w:rsid w:val="00A21811"/>
    <w:rsid w:val="00A21D13"/>
    <w:rsid w:val="00A229FD"/>
    <w:rsid w:val="00A22AD7"/>
    <w:rsid w:val="00A22C95"/>
    <w:rsid w:val="00A23E4A"/>
    <w:rsid w:val="00A242B4"/>
    <w:rsid w:val="00A245DE"/>
    <w:rsid w:val="00A24ABF"/>
    <w:rsid w:val="00A25E8D"/>
    <w:rsid w:val="00A27C35"/>
    <w:rsid w:val="00A30037"/>
    <w:rsid w:val="00A30B0F"/>
    <w:rsid w:val="00A30EEB"/>
    <w:rsid w:val="00A31295"/>
    <w:rsid w:val="00A31D7A"/>
    <w:rsid w:val="00A32012"/>
    <w:rsid w:val="00A3250E"/>
    <w:rsid w:val="00A332C0"/>
    <w:rsid w:val="00A3428A"/>
    <w:rsid w:val="00A3496E"/>
    <w:rsid w:val="00A3743B"/>
    <w:rsid w:val="00A4094A"/>
    <w:rsid w:val="00A40E21"/>
    <w:rsid w:val="00A40E5A"/>
    <w:rsid w:val="00A4156F"/>
    <w:rsid w:val="00A41C4C"/>
    <w:rsid w:val="00A41E04"/>
    <w:rsid w:val="00A41E90"/>
    <w:rsid w:val="00A42CE4"/>
    <w:rsid w:val="00A43002"/>
    <w:rsid w:val="00A43091"/>
    <w:rsid w:val="00A430F8"/>
    <w:rsid w:val="00A43FED"/>
    <w:rsid w:val="00A45380"/>
    <w:rsid w:val="00A472FF"/>
    <w:rsid w:val="00A504E0"/>
    <w:rsid w:val="00A517DC"/>
    <w:rsid w:val="00A518EE"/>
    <w:rsid w:val="00A51B52"/>
    <w:rsid w:val="00A52F5D"/>
    <w:rsid w:val="00A539F4"/>
    <w:rsid w:val="00A53D10"/>
    <w:rsid w:val="00A53D29"/>
    <w:rsid w:val="00A54406"/>
    <w:rsid w:val="00A551A8"/>
    <w:rsid w:val="00A5577A"/>
    <w:rsid w:val="00A56FB7"/>
    <w:rsid w:val="00A5708F"/>
    <w:rsid w:val="00A57D63"/>
    <w:rsid w:val="00A60909"/>
    <w:rsid w:val="00A61618"/>
    <w:rsid w:val="00A61CE0"/>
    <w:rsid w:val="00A644C3"/>
    <w:rsid w:val="00A64747"/>
    <w:rsid w:val="00A64E04"/>
    <w:rsid w:val="00A65BF8"/>
    <w:rsid w:val="00A65D9F"/>
    <w:rsid w:val="00A660C3"/>
    <w:rsid w:val="00A660F6"/>
    <w:rsid w:val="00A66647"/>
    <w:rsid w:val="00A666F4"/>
    <w:rsid w:val="00A668AF"/>
    <w:rsid w:val="00A67984"/>
    <w:rsid w:val="00A67B7D"/>
    <w:rsid w:val="00A70C46"/>
    <w:rsid w:val="00A716B4"/>
    <w:rsid w:val="00A7185A"/>
    <w:rsid w:val="00A71A21"/>
    <w:rsid w:val="00A71F5F"/>
    <w:rsid w:val="00A740AC"/>
    <w:rsid w:val="00A74BE3"/>
    <w:rsid w:val="00A74D30"/>
    <w:rsid w:val="00A75FC7"/>
    <w:rsid w:val="00A7614F"/>
    <w:rsid w:val="00A76604"/>
    <w:rsid w:val="00A7661A"/>
    <w:rsid w:val="00A76828"/>
    <w:rsid w:val="00A77311"/>
    <w:rsid w:val="00A779F8"/>
    <w:rsid w:val="00A81FBC"/>
    <w:rsid w:val="00A82E5C"/>
    <w:rsid w:val="00A833A0"/>
    <w:rsid w:val="00A84C81"/>
    <w:rsid w:val="00A865F0"/>
    <w:rsid w:val="00A86817"/>
    <w:rsid w:val="00A87B66"/>
    <w:rsid w:val="00A91044"/>
    <w:rsid w:val="00A927D8"/>
    <w:rsid w:val="00A93A0C"/>
    <w:rsid w:val="00A93F94"/>
    <w:rsid w:val="00A9491F"/>
    <w:rsid w:val="00A94D2A"/>
    <w:rsid w:val="00A94D9C"/>
    <w:rsid w:val="00A95A39"/>
    <w:rsid w:val="00A96558"/>
    <w:rsid w:val="00A96643"/>
    <w:rsid w:val="00A97B17"/>
    <w:rsid w:val="00A97D42"/>
    <w:rsid w:val="00AA01B8"/>
    <w:rsid w:val="00AA0ED3"/>
    <w:rsid w:val="00AA234F"/>
    <w:rsid w:val="00AA2910"/>
    <w:rsid w:val="00AA32A8"/>
    <w:rsid w:val="00AA41D6"/>
    <w:rsid w:val="00AA4865"/>
    <w:rsid w:val="00AA552B"/>
    <w:rsid w:val="00AA5570"/>
    <w:rsid w:val="00AA6528"/>
    <w:rsid w:val="00AA69E9"/>
    <w:rsid w:val="00AA7974"/>
    <w:rsid w:val="00AB13C3"/>
    <w:rsid w:val="00AB1BDA"/>
    <w:rsid w:val="00AB2255"/>
    <w:rsid w:val="00AB2F3A"/>
    <w:rsid w:val="00AB33A8"/>
    <w:rsid w:val="00AB43EB"/>
    <w:rsid w:val="00AB5741"/>
    <w:rsid w:val="00AB6500"/>
    <w:rsid w:val="00AB6F1D"/>
    <w:rsid w:val="00AB70AB"/>
    <w:rsid w:val="00AB7B7E"/>
    <w:rsid w:val="00AC0C5C"/>
    <w:rsid w:val="00AC1808"/>
    <w:rsid w:val="00AC18FA"/>
    <w:rsid w:val="00AC1A8B"/>
    <w:rsid w:val="00AC2D49"/>
    <w:rsid w:val="00AC3A16"/>
    <w:rsid w:val="00AC4DE8"/>
    <w:rsid w:val="00AC53AB"/>
    <w:rsid w:val="00AC6CA5"/>
    <w:rsid w:val="00AC74B2"/>
    <w:rsid w:val="00AD008C"/>
    <w:rsid w:val="00AD0982"/>
    <w:rsid w:val="00AD1317"/>
    <w:rsid w:val="00AD19F0"/>
    <w:rsid w:val="00AD26FA"/>
    <w:rsid w:val="00AD411C"/>
    <w:rsid w:val="00AD4699"/>
    <w:rsid w:val="00AD5272"/>
    <w:rsid w:val="00AD5A5C"/>
    <w:rsid w:val="00AD5F70"/>
    <w:rsid w:val="00AD6021"/>
    <w:rsid w:val="00AD6B8E"/>
    <w:rsid w:val="00AD7206"/>
    <w:rsid w:val="00AD78C2"/>
    <w:rsid w:val="00AE0241"/>
    <w:rsid w:val="00AE24A7"/>
    <w:rsid w:val="00AE30CB"/>
    <w:rsid w:val="00AE3683"/>
    <w:rsid w:val="00AE5E80"/>
    <w:rsid w:val="00AE6C06"/>
    <w:rsid w:val="00AE78A3"/>
    <w:rsid w:val="00AE7B14"/>
    <w:rsid w:val="00AE7EE5"/>
    <w:rsid w:val="00AF0453"/>
    <w:rsid w:val="00AF0B4B"/>
    <w:rsid w:val="00AF0F45"/>
    <w:rsid w:val="00AF27E6"/>
    <w:rsid w:val="00AF3CFB"/>
    <w:rsid w:val="00AF44A4"/>
    <w:rsid w:val="00AF67BA"/>
    <w:rsid w:val="00AF7574"/>
    <w:rsid w:val="00AF7ED5"/>
    <w:rsid w:val="00B011FD"/>
    <w:rsid w:val="00B02032"/>
    <w:rsid w:val="00B032D6"/>
    <w:rsid w:val="00B0417F"/>
    <w:rsid w:val="00B05463"/>
    <w:rsid w:val="00B05A62"/>
    <w:rsid w:val="00B077D7"/>
    <w:rsid w:val="00B07C4D"/>
    <w:rsid w:val="00B10EB8"/>
    <w:rsid w:val="00B1127D"/>
    <w:rsid w:val="00B14335"/>
    <w:rsid w:val="00B16A66"/>
    <w:rsid w:val="00B2049D"/>
    <w:rsid w:val="00B20C5D"/>
    <w:rsid w:val="00B21B5B"/>
    <w:rsid w:val="00B21FD0"/>
    <w:rsid w:val="00B22365"/>
    <w:rsid w:val="00B235F3"/>
    <w:rsid w:val="00B23719"/>
    <w:rsid w:val="00B254B8"/>
    <w:rsid w:val="00B25F2F"/>
    <w:rsid w:val="00B25F6D"/>
    <w:rsid w:val="00B26211"/>
    <w:rsid w:val="00B26249"/>
    <w:rsid w:val="00B2708A"/>
    <w:rsid w:val="00B3013F"/>
    <w:rsid w:val="00B31EE6"/>
    <w:rsid w:val="00B32398"/>
    <w:rsid w:val="00B32C27"/>
    <w:rsid w:val="00B34952"/>
    <w:rsid w:val="00B35C76"/>
    <w:rsid w:val="00B36714"/>
    <w:rsid w:val="00B40035"/>
    <w:rsid w:val="00B42F19"/>
    <w:rsid w:val="00B44983"/>
    <w:rsid w:val="00B44A33"/>
    <w:rsid w:val="00B44CE5"/>
    <w:rsid w:val="00B45994"/>
    <w:rsid w:val="00B47C34"/>
    <w:rsid w:val="00B51BAE"/>
    <w:rsid w:val="00B53769"/>
    <w:rsid w:val="00B540D1"/>
    <w:rsid w:val="00B543C2"/>
    <w:rsid w:val="00B55639"/>
    <w:rsid w:val="00B55AD1"/>
    <w:rsid w:val="00B575CF"/>
    <w:rsid w:val="00B61793"/>
    <w:rsid w:val="00B64B67"/>
    <w:rsid w:val="00B65409"/>
    <w:rsid w:val="00B66679"/>
    <w:rsid w:val="00B6685D"/>
    <w:rsid w:val="00B67511"/>
    <w:rsid w:val="00B70100"/>
    <w:rsid w:val="00B70F90"/>
    <w:rsid w:val="00B71586"/>
    <w:rsid w:val="00B72379"/>
    <w:rsid w:val="00B743EC"/>
    <w:rsid w:val="00B74B82"/>
    <w:rsid w:val="00B7515D"/>
    <w:rsid w:val="00B765DB"/>
    <w:rsid w:val="00B76E16"/>
    <w:rsid w:val="00B77A48"/>
    <w:rsid w:val="00B80810"/>
    <w:rsid w:val="00B80C03"/>
    <w:rsid w:val="00B80E5D"/>
    <w:rsid w:val="00B81110"/>
    <w:rsid w:val="00B821A9"/>
    <w:rsid w:val="00B82B40"/>
    <w:rsid w:val="00B82BAB"/>
    <w:rsid w:val="00B82EC6"/>
    <w:rsid w:val="00B8319C"/>
    <w:rsid w:val="00B8367E"/>
    <w:rsid w:val="00B84922"/>
    <w:rsid w:val="00B85F50"/>
    <w:rsid w:val="00B86264"/>
    <w:rsid w:val="00B905CD"/>
    <w:rsid w:val="00B91EC9"/>
    <w:rsid w:val="00B93466"/>
    <w:rsid w:val="00B93A4C"/>
    <w:rsid w:val="00B94BF7"/>
    <w:rsid w:val="00B9507C"/>
    <w:rsid w:val="00B95D50"/>
    <w:rsid w:val="00B95EAA"/>
    <w:rsid w:val="00B96057"/>
    <w:rsid w:val="00B96164"/>
    <w:rsid w:val="00B97A43"/>
    <w:rsid w:val="00B97FEF"/>
    <w:rsid w:val="00BA1080"/>
    <w:rsid w:val="00BA16B2"/>
    <w:rsid w:val="00BA242C"/>
    <w:rsid w:val="00BA44F0"/>
    <w:rsid w:val="00BA46A5"/>
    <w:rsid w:val="00BA5406"/>
    <w:rsid w:val="00BA5CB0"/>
    <w:rsid w:val="00BA7712"/>
    <w:rsid w:val="00BA7896"/>
    <w:rsid w:val="00BB0509"/>
    <w:rsid w:val="00BB0703"/>
    <w:rsid w:val="00BB0766"/>
    <w:rsid w:val="00BB16CB"/>
    <w:rsid w:val="00BB19A7"/>
    <w:rsid w:val="00BB2537"/>
    <w:rsid w:val="00BB3476"/>
    <w:rsid w:val="00BB3508"/>
    <w:rsid w:val="00BB3ED4"/>
    <w:rsid w:val="00BB4B02"/>
    <w:rsid w:val="00BB7124"/>
    <w:rsid w:val="00BB7264"/>
    <w:rsid w:val="00BB7D00"/>
    <w:rsid w:val="00BC0710"/>
    <w:rsid w:val="00BC1004"/>
    <w:rsid w:val="00BC1FFC"/>
    <w:rsid w:val="00BC2227"/>
    <w:rsid w:val="00BC2D1B"/>
    <w:rsid w:val="00BC39F2"/>
    <w:rsid w:val="00BC3BF4"/>
    <w:rsid w:val="00BC5DC5"/>
    <w:rsid w:val="00BC62F0"/>
    <w:rsid w:val="00BC68B2"/>
    <w:rsid w:val="00BC6E3D"/>
    <w:rsid w:val="00BC7476"/>
    <w:rsid w:val="00BC7648"/>
    <w:rsid w:val="00BC7CF1"/>
    <w:rsid w:val="00BD19DA"/>
    <w:rsid w:val="00BD27D6"/>
    <w:rsid w:val="00BD3119"/>
    <w:rsid w:val="00BD52B9"/>
    <w:rsid w:val="00BD5B65"/>
    <w:rsid w:val="00BD6913"/>
    <w:rsid w:val="00BD69D3"/>
    <w:rsid w:val="00BD70AA"/>
    <w:rsid w:val="00BD731C"/>
    <w:rsid w:val="00BD79A1"/>
    <w:rsid w:val="00BE1A8B"/>
    <w:rsid w:val="00BE2605"/>
    <w:rsid w:val="00BE2D80"/>
    <w:rsid w:val="00BE3005"/>
    <w:rsid w:val="00BE36F6"/>
    <w:rsid w:val="00BE3A84"/>
    <w:rsid w:val="00BE4473"/>
    <w:rsid w:val="00BE4B46"/>
    <w:rsid w:val="00BE4DD3"/>
    <w:rsid w:val="00BE68B3"/>
    <w:rsid w:val="00BE6A0D"/>
    <w:rsid w:val="00BE763A"/>
    <w:rsid w:val="00BF2A98"/>
    <w:rsid w:val="00BF3D6B"/>
    <w:rsid w:val="00BF453A"/>
    <w:rsid w:val="00BF468B"/>
    <w:rsid w:val="00BF4872"/>
    <w:rsid w:val="00BF5FE5"/>
    <w:rsid w:val="00BF6D76"/>
    <w:rsid w:val="00C008FF"/>
    <w:rsid w:val="00C01E0D"/>
    <w:rsid w:val="00C03229"/>
    <w:rsid w:val="00C037FD"/>
    <w:rsid w:val="00C0473A"/>
    <w:rsid w:val="00C05761"/>
    <w:rsid w:val="00C05CBE"/>
    <w:rsid w:val="00C068C1"/>
    <w:rsid w:val="00C06D02"/>
    <w:rsid w:val="00C109F3"/>
    <w:rsid w:val="00C110D2"/>
    <w:rsid w:val="00C118CC"/>
    <w:rsid w:val="00C11D8C"/>
    <w:rsid w:val="00C120A5"/>
    <w:rsid w:val="00C14473"/>
    <w:rsid w:val="00C20F70"/>
    <w:rsid w:val="00C2122B"/>
    <w:rsid w:val="00C21E73"/>
    <w:rsid w:val="00C22A4E"/>
    <w:rsid w:val="00C22B84"/>
    <w:rsid w:val="00C22BB4"/>
    <w:rsid w:val="00C23862"/>
    <w:rsid w:val="00C24052"/>
    <w:rsid w:val="00C2432B"/>
    <w:rsid w:val="00C2670C"/>
    <w:rsid w:val="00C26849"/>
    <w:rsid w:val="00C27109"/>
    <w:rsid w:val="00C30C91"/>
    <w:rsid w:val="00C31411"/>
    <w:rsid w:val="00C31B73"/>
    <w:rsid w:val="00C33149"/>
    <w:rsid w:val="00C332D2"/>
    <w:rsid w:val="00C333B0"/>
    <w:rsid w:val="00C33718"/>
    <w:rsid w:val="00C348A5"/>
    <w:rsid w:val="00C349AE"/>
    <w:rsid w:val="00C35787"/>
    <w:rsid w:val="00C35DE6"/>
    <w:rsid w:val="00C37895"/>
    <w:rsid w:val="00C40DB9"/>
    <w:rsid w:val="00C41118"/>
    <w:rsid w:val="00C4125E"/>
    <w:rsid w:val="00C413C4"/>
    <w:rsid w:val="00C41606"/>
    <w:rsid w:val="00C418A4"/>
    <w:rsid w:val="00C41A37"/>
    <w:rsid w:val="00C41E62"/>
    <w:rsid w:val="00C43189"/>
    <w:rsid w:val="00C4343A"/>
    <w:rsid w:val="00C4362D"/>
    <w:rsid w:val="00C44520"/>
    <w:rsid w:val="00C44C4D"/>
    <w:rsid w:val="00C44C65"/>
    <w:rsid w:val="00C45644"/>
    <w:rsid w:val="00C45ABB"/>
    <w:rsid w:val="00C45FB6"/>
    <w:rsid w:val="00C470FF"/>
    <w:rsid w:val="00C477F7"/>
    <w:rsid w:val="00C47A69"/>
    <w:rsid w:val="00C50835"/>
    <w:rsid w:val="00C50F43"/>
    <w:rsid w:val="00C517D9"/>
    <w:rsid w:val="00C51BC0"/>
    <w:rsid w:val="00C526CD"/>
    <w:rsid w:val="00C52B29"/>
    <w:rsid w:val="00C5327D"/>
    <w:rsid w:val="00C53A2C"/>
    <w:rsid w:val="00C548E3"/>
    <w:rsid w:val="00C549D2"/>
    <w:rsid w:val="00C56825"/>
    <w:rsid w:val="00C603E0"/>
    <w:rsid w:val="00C60915"/>
    <w:rsid w:val="00C60B83"/>
    <w:rsid w:val="00C60C6B"/>
    <w:rsid w:val="00C60CFA"/>
    <w:rsid w:val="00C61274"/>
    <w:rsid w:val="00C616F4"/>
    <w:rsid w:val="00C619BB"/>
    <w:rsid w:val="00C6270B"/>
    <w:rsid w:val="00C62DCD"/>
    <w:rsid w:val="00C632D0"/>
    <w:rsid w:val="00C64C11"/>
    <w:rsid w:val="00C650C1"/>
    <w:rsid w:val="00C66222"/>
    <w:rsid w:val="00C67A84"/>
    <w:rsid w:val="00C701ED"/>
    <w:rsid w:val="00C72EC4"/>
    <w:rsid w:val="00C74B52"/>
    <w:rsid w:val="00C757C1"/>
    <w:rsid w:val="00C757D9"/>
    <w:rsid w:val="00C761BA"/>
    <w:rsid w:val="00C76250"/>
    <w:rsid w:val="00C778EF"/>
    <w:rsid w:val="00C82DA4"/>
    <w:rsid w:val="00C8355D"/>
    <w:rsid w:val="00C84149"/>
    <w:rsid w:val="00C84E16"/>
    <w:rsid w:val="00C86722"/>
    <w:rsid w:val="00C86868"/>
    <w:rsid w:val="00C87FD5"/>
    <w:rsid w:val="00C90E74"/>
    <w:rsid w:val="00C913C8"/>
    <w:rsid w:val="00C91AB3"/>
    <w:rsid w:val="00C9390D"/>
    <w:rsid w:val="00C93E5C"/>
    <w:rsid w:val="00C94890"/>
    <w:rsid w:val="00C95069"/>
    <w:rsid w:val="00C955B0"/>
    <w:rsid w:val="00C958B7"/>
    <w:rsid w:val="00C96901"/>
    <w:rsid w:val="00C9738E"/>
    <w:rsid w:val="00CA035E"/>
    <w:rsid w:val="00CA28B4"/>
    <w:rsid w:val="00CA3662"/>
    <w:rsid w:val="00CA4AE6"/>
    <w:rsid w:val="00CA53F3"/>
    <w:rsid w:val="00CA59C8"/>
    <w:rsid w:val="00CA79C5"/>
    <w:rsid w:val="00CB1DA4"/>
    <w:rsid w:val="00CB2322"/>
    <w:rsid w:val="00CB3001"/>
    <w:rsid w:val="00CB3CD2"/>
    <w:rsid w:val="00CB40C0"/>
    <w:rsid w:val="00CB43DB"/>
    <w:rsid w:val="00CB5E7D"/>
    <w:rsid w:val="00CB7813"/>
    <w:rsid w:val="00CC0E63"/>
    <w:rsid w:val="00CC11B1"/>
    <w:rsid w:val="00CC139A"/>
    <w:rsid w:val="00CC19BA"/>
    <w:rsid w:val="00CC1B69"/>
    <w:rsid w:val="00CC44FB"/>
    <w:rsid w:val="00CC542D"/>
    <w:rsid w:val="00CC60EF"/>
    <w:rsid w:val="00CC7563"/>
    <w:rsid w:val="00CD0270"/>
    <w:rsid w:val="00CD2427"/>
    <w:rsid w:val="00CD2538"/>
    <w:rsid w:val="00CD2674"/>
    <w:rsid w:val="00CD33BC"/>
    <w:rsid w:val="00CD4BE3"/>
    <w:rsid w:val="00CD50FF"/>
    <w:rsid w:val="00CD548D"/>
    <w:rsid w:val="00CD58AD"/>
    <w:rsid w:val="00CD5974"/>
    <w:rsid w:val="00CD5E3D"/>
    <w:rsid w:val="00CD7A2C"/>
    <w:rsid w:val="00CE0DF6"/>
    <w:rsid w:val="00CE4656"/>
    <w:rsid w:val="00CE4DB7"/>
    <w:rsid w:val="00CE5B10"/>
    <w:rsid w:val="00CE5EF7"/>
    <w:rsid w:val="00CE68AD"/>
    <w:rsid w:val="00CE6D23"/>
    <w:rsid w:val="00CE730D"/>
    <w:rsid w:val="00CE749E"/>
    <w:rsid w:val="00CE765F"/>
    <w:rsid w:val="00CE78FA"/>
    <w:rsid w:val="00CE7AC9"/>
    <w:rsid w:val="00CF05E5"/>
    <w:rsid w:val="00CF20EC"/>
    <w:rsid w:val="00CF2861"/>
    <w:rsid w:val="00CF400F"/>
    <w:rsid w:val="00CF4805"/>
    <w:rsid w:val="00CF4B41"/>
    <w:rsid w:val="00CF532F"/>
    <w:rsid w:val="00CF58E1"/>
    <w:rsid w:val="00CF59B2"/>
    <w:rsid w:val="00CF7C8C"/>
    <w:rsid w:val="00D00FF9"/>
    <w:rsid w:val="00D018AD"/>
    <w:rsid w:val="00D02DD7"/>
    <w:rsid w:val="00D03485"/>
    <w:rsid w:val="00D041B5"/>
    <w:rsid w:val="00D06054"/>
    <w:rsid w:val="00D06755"/>
    <w:rsid w:val="00D07F2D"/>
    <w:rsid w:val="00D10D91"/>
    <w:rsid w:val="00D11788"/>
    <w:rsid w:val="00D12F41"/>
    <w:rsid w:val="00D1352E"/>
    <w:rsid w:val="00D13C82"/>
    <w:rsid w:val="00D14536"/>
    <w:rsid w:val="00D14CA1"/>
    <w:rsid w:val="00D1514D"/>
    <w:rsid w:val="00D156DF"/>
    <w:rsid w:val="00D157EC"/>
    <w:rsid w:val="00D15F4C"/>
    <w:rsid w:val="00D15F88"/>
    <w:rsid w:val="00D16BED"/>
    <w:rsid w:val="00D17F7D"/>
    <w:rsid w:val="00D20DB9"/>
    <w:rsid w:val="00D2100E"/>
    <w:rsid w:val="00D219FC"/>
    <w:rsid w:val="00D21DCE"/>
    <w:rsid w:val="00D22E34"/>
    <w:rsid w:val="00D234B8"/>
    <w:rsid w:val="00D2353E"/>
    <w:rsid w:val="00D23973"/>
    <w:rsid w:val="00D23B87"/>
    <w:rsid w:val="00D23FAD"/>
    <w:rsid w:val="00D26657"/>
    <w:rsid w:val="00D26BC7"/>
    <w:rsid w:val="00D27741"/>
    <w:rsid w:val="00D310FD"/>
    <w:rsid w:val="00D32508"/>
    <w:rsid w:val="00D32C84"/>
    <w:rsid w:val="00D33E46"/>
    <w:rsid w:val="00D34EFA"/>
    <w:rsid w:val="00D3565D"/>
    <w:rsid w:val="00D357CF"/>
    <w:rsid w:val="00D3586A"/>
    <w:rsid w:val="00D36270"/>
    <w:rsid w:val="00D36303"/>
    <w:rsid w:val="00D36693"/>
    <w:rsid w:val="00D368CF"/>
    <w:rsid w:val="00D36F8E"/>
    <w:rsid w:val="00D37FD5"/>
    <w:rsid w:val="00D408AB"/>
    <w:rsid w:val="00D41E4C"/>
    <w:rsid w:val="00D42179"/>
    <w:rsid w:val="00D42898"/>
    <w:rsid w:val="00D428D8"/>
    <w:rsid w:val="00D4530E"/>
    <w:rsid w:val="00D453CD"/>
    <w:rsid w:val="00D45852"/>
    <w:rsid w:val="00D45B29"/>
    <w:rsid w:val="00D45D05"/>
    <w:rsid w:val="00D478EC"/>
    <w:rsid w:val="00D50344"/>
    <w:rsid w:val="00D5045D"/>
    <w:rsid w:val="00D51FDD"/>
    <w:rsid w:val="00D53F13"/>
    <w:rsid w:val="00D55C2F"/>
    <w:rsid w:val="00D56314"/>
    <w:rsid w:val="00D5774D"/>
    <w:rsid w:val="00D60110"/>
    <w:rsid w:val="00D6048D"/>
    <w:rsid w:val="00D60D25"/>
    <w:rsid w:val="00D60EC8"/>
    <w:rsid w:val="00D60FF1"/>
    <w:rsid w:val="00D61453"/>
    <w:rsid w:val="00D61B37"/>
    <w:rsid w:val="00D63684"/>
    <w:rsid w:val="00D63F45"/>
    <w:rsid w:val="00D646EC"/>
    <w:rsid w:val="00D654D9"/>
    <w:rsid w:val="00D66913"/>
    <w:rsid w:val="00D67354"/>
    <w:rsid w:val="00D67E94"/>
    <w:rsid w:val="00D708D4"/>
    <w:rsid w:val="00D70F18"/>
    <w:rsid w:val="00D71176"/>
    <w:rsid w:val="00D71C05"/>
    <w:rsid w:val="00D723E0"/>
    <w:rsid w:val="00D7272A"/>
    <w:rsid w:val="00D7273B"/>
    <w:rsid w:val="00D73EE4"/>
    <w:rsid w:val="00D74E48"/>
    <w:rsid w:val="00D75092"/>
    <w:rsid w:val="00D751FE"/>
    <w:rsid w:val="00D76073"/>
    <w:rsid w:val="00D76D6A"/>
    <w:rsid w:val="00D80333"/>
    <w:rsid w:val="00D8135F"/>
    <w:rsid w:val="00D8261A"/>
    <w:rsid w:val="00D82964"/>
    <w:rsid w:val="00D829F6"/>
    <w:rsid w:val="00D82D4A"/>
    <w:rsid w:val="00D835F8"/>
    <w:rsid w:val="00D85543"/>
    <w:rsid w:val="00D865D3"/>
    <w:rsid w:val="00D87BB6"/>
    <w:rsid w:val="00D9004D"/>
    <w:rsid w:val="00D90D26"/>
    <w:rsid w:val="00D9215C"/>
    <w:rsid w:val="00D922EA"/>
    <w:rsid w:val="00D9247E"/>
    <w:rsid w:val="00D92E08"/>
    <w:rsid w:val="00D9320C"/>
    <w:rsid w:val="00D93B8D"/>
    <w:rsid w:val="00D95ED7"/>
    <w:rsid w:val="00D96090"/>
    <w:rsid w:val="00D96593"/>
    <w:rsid w:val="00D97A47"/>
    <w:rsid w:val="00DA07DE"/>
    <w:rsid w:val="00DA108C"/>
    <w:rsid w:val="00DA1CB5"/>
    <w:rsid w:val="00DA250F"/>
    <w:rsid w:val="00DA2E6C"/>
    <w:rsid w:val="00DA3ED6"/>
    <w:rsid w:val="00DA4D53"/>
    <w:rsid w:val="00DA5350"/>
    <w:rsid w:val="00DA7AF1"/>
    <w:rsid w:val="00DA7E87"/>
    <w:rsid w:val="00DB09DD"/>
    <w:rsid w:val="00DB0B56"/>
    <w:rsid w:val="00DB0F49"/>
    <w:rsid w:val="00DB16B6"/>
    <w:rsid w:val="00DB1ECF"/>
    <w:rsid w:val="00DB1FF5"/>
    <w:rsid w:val="00DB23D2"/>
    <w:rsid w:val="00DB2E73"/>
    <w:rsid w:val="00DB3760"/>
    <w:rsid w:val="00DB37F5"/>
    <w:rsid w:val="00DB3B87"/>
    <w:rsid w:val="00DB60A3"/>
    <w:rsid w:val="00DB6895"/>
    <w:rsid w:val="00DB7317"/>
    <w:rsid w:val="00DB7B99"/>
    <w:rsid w:val="00DC0BA5"/>
    <w:rsid w:val="00DC11A3"/>
    <w:rsid w:val="00DC192A"/>
    <w:rsid w:val="00DC1BCC"/>
    <w:rsid w:val="00DC2FF8"/>
    <w:rsid w:val="00DC3931"/>
    <w:rsid w:val="00DC4F61"/>
    <w:rsid w:val="00DC7868"/>
    <w:rsid w:val="00DD0D56"/>
    <w:rsid w:val="00DD1C45"/>
    <w:rsid w:val="00DD1FCA"/>
    <w:rsid w:val="00DD48A9"/>
    <w:rsid w:val="00DD4C2F"/>
    <w:rsid w:val="00DD5870"/>
    <w:rsid w:val="00DD644B"/>
    <w:rsid w:val="00DD6733"/>
    <w:rsid w:val="00DD6C2C"/>
    <w:rsid w:val="00DD7941"/>
    <w:rsid w:val="00DD7F08"/>
    <w:rsid w:val="00DE0588"/>
    <w:rsid w:val="00DE10CD"/>
    <w:rsid w:val="00DE1DEE"/>
    <w:rsid w:val="00DE27C8"/>
    <w:rsid w:val="00DE31E7"/>
    <w:rsid w:val="00DE3BB3"/>
    <w:rsid w:val="00DE69A7"/>
    <w:rsid w:val="00DF18CB"/>
    <w:rsid w:val="00DF2653"/>
    <w:rsid w:val="00DF29E4"/>
    <w:rsid w:val="00DF2C62"/>
    <w:rsid w:val="00DF35B4"/>
    <w:rsid w:val="00DF3782"/>
    <w:rsid w:val="00DF3BE0"/>
    <w:rsid w:val="00DF4271"/>
    <w:rsid w:val="00DF4B57"/>
    <w:rsid w:val="00DF4C7F"/>
    <w:rsid w:val="00DF5417"/>
    <w:rsid w:val="00DF5C80"/>
    <w:rsid w:val="00DF72C0"/>
    <w:rsid w:val="00DF781F"/>
    <w:rsid w:val="00E00231"/>
    <w:rsid w:val="00E00E92"/>
    <w:rsid w:val="00E01982"/>
    <w:rsid w:val="00E01BCD"/>
    <w:rsid w:val="00E01C50"/>
    <w:rsid w:val="00E01E6A"/>
    <w:rsid w:val="00E03318"/>
    <w:rsid w:val="00E0346A"/>
    <w:rsid w:val="00E0354A"/>
    <w:rsid w:val="00E03559"/>
    <w:rsid w:val="00E03A60"/>
    <w:rsid w:val="00E03BD2"/>
    <w:rsid w:val="00E047E4"/>
    <w:rsid w:val="00E04C81"/>
    <w:rsid w:val="00E055EF"/>
    <w:rsid w:val="00E0573F"/>
    <w:rsid w:val="00E05F0C"/>
    <w:rsid w:val="00E07056"/>
    <w:rsid w:val="00E07273"/>
    <w:rsid w:val="00E10BCF"/>
    <w:rsid w:val="00E112DE"/>
    <w:rsid w:val="00E118E4"/>
    <w:rsid w:val="00E11961"/>
    <w:rsid w:val="00E11EC7"/>
    <w:rsid w:val="00E13629"/>
    <w:rsid w:val="00E1363C"/>
    <w:rsid w:val="00E1428E"/>
    <w:rsid w:val="00E14520"/>
    <w:rsid w:val="00E14650"/>
    <w:rsid w:val="00E1609E"/>
    <w:rsid w:val="00E16812"/>
    <w:rsid w:val="00E16E4C"/>
    <w:rsid w:val="00E2005E"/>
    <w:rsid w:val="00E21A81"/>
    <w:rsid w:val="00E2607A"/>
    <w:rsid w:val="00E264E4"/>
    <w:rsid w:val="00E27568"/>
    <w:rsid w:val="00E32F97"/>
    <w:rsid w:val="00E3399D"/>
    <w:rsid w:val="00E341B1"/>
    <w:rsid w:val="00E3461C"/>
    <w:rsid w:val="00E352B9"/>
    <w:rsid w:val="00E353BE"/>
    <w:rsid w:val="00E362F0"/>
    <w:rsid w:val="00E36312"/>
    <w:rsid w:val="00E37103"/>
    <w:rsid w:val="00E37C71"/>
    <w:rsid w:val="00E40CA3"/>
    <w:rsid w:val="00E412F1"/>
    <w:rsid w:val="00E41C63"/>
    <w:rsid w:val="00E42026"/>
    <w:rsid w:val="00E4240A"/>
    <w:rsid w:val="00E42B02"/>
    <w:rsid w:val="00E42D1E"/>
    <w:rsid w:val="00E4352F"/>
    <w:rsid w:val="00E436C1"/>
    <w:rsid w:val="00E44436"/>
    <w:rsid w:val="00E448A8"/>
    <w:rsid w:val="00E4512F"/>
    <w:rsid w:val="00E473D3"/>
    <w:rsid w:val="00E50620"/>
    <w:rsid w:val="00E50859"/>
    <w:rsid w:val="00E5347D"/>
    <w:rsid w:val="00E53FCF"/>
    <w:rsid w:val="00E543D7"/>
    <w:rsid w:val="00E54BC0"/>
    <w:rsid w:val="00E55066"/>
    <w:rsid w:val="00E57F45"/>
    <w:rsid w:val="00E60A59"/>
    <w:rsid w:val="00E620D4"/>
    <w:rsid w:val="00E62648"/>
    <w:rsid w:val="00E62A40"/>
    <w:rsid w:val="00E63B4D"/>
    <w:rsid w:val="00E63EEB"/>
    <w:rsid w:val="00E64032"/>
    <w:rsid w:val="00E64480"/>
    <w:rsid w:val="00E669B7"/>
    <w:rsid w:val="00E66E12"/>
    <w:rsid w:val="00E67413"/>
    <w:rsid w:val="00E676A5"/>
    <w:rsid w:val="00E721B7"/>
    <w:rsid w:val="00E7251C"/>
    <w:rsid w:val="00E72E0E"/>
    <w:rsid w:val="00E740C8"/>
    <w:rsid w:val="00E74454"/>
    <w:rsid w:val="00E74BE5"/>
    <w:rsid w:val="00E75798"/>
    <w:rsid w:val="00E757B3"/>
    <w:rsid w:val="00E764FB"/>
    <w:rsid w:val="00E76E46"/>
    <w:rsid w:val="00E77345"/>
    <w:rsid w:val="00E80654"/>
    <w:rsid w:val="00E80781"/>
    <w:rsid w:val="00E808AC"/>
    <w:rsid w:val="00E814F3"/>
    <w:rsid w:val="00E8242C"/>
    <w:rsid w:val="00E850B0"/>
    <w:rsid w:val="00E85F16"/>
    <w:rsid w:val="00E8648F"/>
    <w:rsid w:val="00E872A7"/>
    <w:rsid w:val="00E87741"/>
    <w:rsid w:val="00E87919"/>
    <w:rsid w:val="00E87B9A"/>
    <w:rsid w:val="00E87D24"/>
    <w:rsid w:val="00E87DA1"/>
    <w:rsid w:val="00E9045D"/>
    <w:rsid w:val="00E9074E"/>
    <w:rsid w:val="00E911DE"/>
    <w:rsid w:val="00E91A1B"/>
    <w:rsid w:val="00E924BA"/>
    <w:rsid w:val="00E925E7"/>
    <w:rsid w:val="00E92768"/>
    <w:rsid w:val="00E92910"/>
    <w:rsid w:val="00E93A5D"/>
    <w:rsid w:val="00E93C49"/>
    <w:rsid w:val="00E950BA"/>
    <w:rsid w:val="00E95913"/>
    <w:rsid w:val="00E95E9B"/>
    <w:rsid w:val="00E9600D"/>
    <w:rsid w:val="00E96EB4"/>
    <w:rsid w:val="00EA011E"/>
    <w:rsid w:val="00EA0AF8"/>
    <w:rsid w:val="00EA0FA8"/>
    <w:rsid w:val="00EA37BA"/>
    <w:rsid w:val="00EA3D0F"/>
    <w:rsid w:val="00EA58DE"/>
    <w:rsid w:val="00EB1FED"/>
    <w:rsid w:val="00EB20F7"/>
    <w:rsid w:val="00EB2C70"/>
    <w:rsid w:val="00EB3692"/>
    <w:rsid w:val="00EB3923"/>
    <w:rsid w:val="00EB3F69"/>
    <w:rsid w:val="00EB47CB"/>
    <w:rsid w:val="00EB5459"/>
    <w:rsid w:val="00EB5767"/>
    <w:rsid w:val="00EB5B1D"/>
    <w:rsid w:val="00EB68C0"/>
    <w:rsid w:val="00EB6B9E"/>
    <w:rsid w:val="00EB7023"/>
    <w:rsid w:val="00EC0010"/>
    <w:rsid w:val="00EC0AD8"/>
    <w:rsid w:val="00EC0DE6"/>
    <w:rsid w:val="00EC1576"/>
    <w:rsid w:val="00EC42A7"/>
    <w:rsid w:val="00EC4E9C"/>
    <w:rsid w:val="00EC5670"/>
    <w:rsid w:val="00EC5AB8"/>
    <w:rsid w:val="00EC5F65"/>
    <w:rsid w:val="00EC605E"/>
    <w:rsid w:val="00EC6724"/>
    <w:rsid w:val="00EC6AA6"/>
    <w:rsid w:val="00EC7554"/>
    <w:rsid w:val="00EC794B"/>
    <w:rsid w:val="00ED06FF"/>
    <w:rsid w:val="00ED0E6B"/>
    <w:rsid w:val="00ED1DA7"/>
    <w:rsid w:val="00ED21A0"/>
    <w:rsid w:val="00ED452B"/>
    <w:rsid w:val="00ED464C"/>
    <w:rsid w:val="00ED4A55"/>
    <w:rsid w:val="00ED57D8"/>
    <w:rsid w:val="00ED67BB"/>
    <w:rsid w:val="00EE01A9"/>
    <w:rsid w:val="00EE037E"/>
    <w:rsid w:val="00EE2208"/>
    <w:rsid w:val="00EE31B8"/>
    <w:rsid w:val="00EE4DFE"/>
    <w:rsid w:val="00EE65C8"/>
    <w:rsid w:val="00EE6DEB"/>
    <w:rsid w:val="00EF0527"/>
    <w:rsid w:val="00EF123B"/>
    <w:rsid w:val="00EF1B88"/>
    <w:rsid w:val="00EF1D71"/>
    <w:rsid w:val="00EF2415"/>
    <w:rsid w:val="00EF2D8A"/>
    <w:rsid w:val="00EF31E5"/>
    <w:rsid w:val="00EF3477"/>
    <w:rsid w:val="00EF34D0"/>
    <w:rsid w:val="00EF4C84"/>
    <w:rsid w:val="00EF6953"/>
    <w:rsid w:val="00F00CDE"/>
    <w:rsid w:val="00F0122E"/>
    <w:rsid w:val="00F018AC"/>
    <w:rsid w:val="00F01AF7"/>
    <w:rsid w:val="00F01EA9"/>
    <w:rsid w:val="00F02581"/>
    <w:rsid w:val="00F02FE3"/>
    <w:rsid w:val="00F037B3"/>
    <w:rsid w:val="00F03DD5"/>
    <w:rsid w:val="00F04620"/>
    <w:rsid w:val="00F04C61"/>
    <w:rsid w:val="00F0536D"/>
    <w:rsid w:val="00F06292"/>
    <w:rsid w:val="00F064C1"/>
    <w:rsid w:val="00F0687A"/>
    <w:rsid w:val="00F07657"/>
    <w:rsid w:val="00F10027"/>
    <w:rsid w:val="00F104F1"/>
    <w:rsid w:val="00F118C3"/>
    <w:rsid w:val="00F120BB"/>
    <w:rsid w:val="00F127A9"/>
    <w:rsid w:val="00F12C89"/>
    <w:rsid w:val="00F14236"/>
    <w:rsid w:val="00F142E1"/>
    <w:rsid w:val="00F157FE"/>
    <w:rsid w:val="00F16AE3"/>
    <w:rsid w:val="00F17265"/>
    <w:rsid w:val="00F204AA"/>
    <w:rsid w:val="00F207B5"/>
    <w:rsid w:val="00F2332B"/>
    <w:rsid w:val="00F238A3"/>
    <w:rsid w:val="00F2392B"/>
    <w:rsid w:val="00F24484"/>
    <w:rsid w:val="00F25153"/>
    <w:rsid w:val="00F25EEC"/>
    <w:rsid w:val="00F26F1F"/>
    <w:rsid w:val="00F2733F"/>
    <w:rsid w:val="00F27BC2"/>
    <w:rsid w:val="00F308AF"/>
    <w:rsid w:val="00F30F3A"/>
    <w:rsid w:val="00F30F67"/>
    <w:rsid w:val="00F312F5"/>
    <w:rsid w:val="00F31C96"/>
    <w:rsid w:val="00F33FB4"/>
    <w:rsid w:val="00F34079"/>
    <w:rsid w:val="00F348F7"/>
    <w:rsid w:val="00F34FBC"/>
    <w:rsid w:val="00F35B38"/>
    <w:rsid w:val="00F3626B"/>
    <w:rsid w:val="00F369FB"/>
    <w:rsid w:val="00F37873"/>
    <w:rsid w:val="00F37EFA"/>
    <w:rsid w:val="00F408C1"/>
    <w:rsid w:val="00F42696"/>
    <w:rsid w:val="00F42B8E"/>
    <w:rsid w:val="00F43930"/>
    <w:rsid w:val="00F44643"/>
    <w:rsid w:val="00F4466B"/>
    <w:rsid w:val="00F44F48"/>
    <w:rsid w:val="00F4533B"/>
    <w:rsid w:val="00F468CA"/>
    <w:rsid w:val="00F46ACF"/>
    <w:rsid w:val="00F47417"/>
    <w:rsid w:val="00F47AFB"/>
    <w:rsid w:val="00F50749"/>
    <w:rsid w:val="00F50E2F"/>
    <w:rsid w:val="00F511BF"/>
    <w:rsid w:val="00F519C2"/>
    <w:rsid w:val="00F525E1"/>
    <w:rsid w:val="00F5265E"/>
    <w:rsid w:val="00F536BA"/>
    <w:rsid w:val="00F53BB4"/>
    <w:rsid w:val="00F53F93"/>
    <w:rsid w:val="00F5485F"/>
    <w:rsid w:val="00F55CDE"/>
    <w:rsid w:val="00F56EFE"/>
    <w:rsid w:val="00F57C5E"/>
    <w:rsid w:val="00F6134E"/>
    <w:rsid w:val="00F61843"/>
    <w:rsid w:val="00F63940"/>
    <w:rsid w:val="00F6463A"/>
    <w:rsid w:val="00F6531B"/>
    <w:rsid w:val="00F66220"/>
    <w:rsid w:val="00F664C0"/>
    <w:rsid w:val="00F700EE"/>
    <w:rsid w:val="00F7010D"/>
    <w:rsid w:val="00F70FE5"/>
    <w:rsid w:val="00F710BF"/>
    <w:rsid w:val="00F71261"/>
    <w:rsid w:val="00F71866"/>
    <w:rsid w:val="00F71C4E"/>
    <w:rsid w:val="00F71F21"/>
    <w:rsid w:val="00F72786"/>
    <w:rsid w:val="00F72E88"/>
    <w:rsid w:val="00F731EA"/>
    <w:rsid w:val="00F73DEF"/>
    <w:rsid w:val="00F74151"/>
    <w:rsid w:val="00F758D8"/>
    <w:rsid w:val="00F771AA"/>
    <w:rsid w:val="00F80D32"/>
    <w:rsid w:val="00F80F80"/>
    <w:rsid w:val="00F821D1"/>
    <w:rsid w:val="00F827D6"/>
    <w:rsid w:val="00F82975"/>
    <w:rsid w:val="00F831C4"/>
    <w:rsid w:val="00F839D5"/>
    <w:rsid w:val="00F84C4B"/>
    <w:rsid w:val="00F84E5F"/>
    <w:rsid w:val="00F875E0"/>
    <w:rsid w:val="00F91704"/>
    <w:rsid w:val="00F928F6"/>
    <w:rsid w:val="00F92CB6"/>
    <w:rsid w:val="00F92D2B"/>
    <w:rsid w:val="00F93C8E"/>
    <w:rsid w:val="00F93EFE"/>
    <w:rsid w:val="00F969A2"/>
    <w:rsid w:val="00F97C4C"/>
    <w:rsid w:val="00FA0DAC"/>
    <w:rsid w:val="00FA0EBC"/>
    <w:rsid w:val="00FA3BA8"/>
    <w:rsid w:val="00FA46D2"/>
    <w:rsid w:val="00FA5369"/>
    <w:rsid w:val="00FB0C45"/>
    <w:rsid w:val="00FB0CA8"/>
    <w:rsid w:val="00FB28E0"/>
    <w:rsid w:val="00FB38B8"/>
    <w:rsid w:val="00FB3F92"/>
    <w:rsid w:val="00FB4162"/>
    <w:rsid w:val="00FB4956"/>
    <w:rsid w:val="00FB4EA7"/>
    <w:rsid w:val="00FB5213"/>
    <w:rsid w:val="00FB58FF"/>
    <w:rsid w:val="00FB5F21"/>
    <w:rsid w:val="00FB6476"/>
    <w:rsid w:val="00FB72A3"/>
    <w:rsid w:val="00FB75E5"/>
    <w:rsid w:val="00FC1F2F"/>
    <w:rsid w:val="00FC2630"/>
    <w:rsid w:val="00FC30CD"/>
    <w:rsid w:val="00FC33C8"/>
    <w:rsid w:val="00FC35DF"/>
    <w:rsid w:val="00FC6A82"/>
    <w:rsid w:val="00FC7E75"/>
    <w:rsid w:val="00FD0F4F"/>
    <w:rsid w:val="00FD0FD8"/>
    <w:rsid w:val="00FD1118"/>
    <w:rsid w:val="00FD2C86"/>
    <w:rsid w:val="00FD4C34"/>
    <w:rsid w:val="00FD523E"/>
    <w:rsid w:val="00FD573E"/>
    <w:rsid w:val="00FD57AA"/>
    <w:rsid w:val="00FD60A8"/>
    <w:rsid w:val="00FD6308"/>
    <w:rsid w:val="00FD6D5F"/>
    <w:rsid w:val="00FE16AB"/>
    <w:rsid w:val="00FE17EF"/>
    <w:rsid w:val="00FE2B46"/>
    <w:rsid w:val="00FE3E8D"/>
    <w:rsid w:val="00FE59BD"/>
    <w:rsid w:val="00FE5BB9"/>
    <w:rsid w:val="00FE72FD"/>
    <w:rsid w:val="00FE7B5C"/>
    <w:rsid w:val="00FE7D32"/>
    <w:rsid w:val="00FE7F16"/>
    <w:rsid w:val="00FF014A"/>
    <w:rsid w:val="00FF1C43"/>
    <w:rsid w:val="00FF295B"/>
    <w:rsid w:val="00FF3191"/>
    <w:rsid w:val="00FF3221"/>
    <w:rsid w:val="00FF408D"/>
    <w:rsid w:val="00FF51BD"/>
    <w:rsid w:val="00FF5ABF"/>
    <w:rsid w:val="00FF6327"/>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865"/>
    <o:shapelayout v:ext="edit">
      <o:idmap v:ext="edit" data="1"/>
    </o:shapelayout>
  </w:shapeDefaults>
  <w:decimalSymbol w:val="."/>
  <w:listSeparator w:val=","/>
  <w15:chartTrackingRefBased/>
  <w15:docId w15:val="{A841F7A9-13CA-411A-9975-57433240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E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01309"/>
    <w:rPr>
      <w:rFonts w:ascii="Tahoma" w:hAnsi="Tahoma" w:cs="Tahoma"/>
      <w:sz w:val="16"/>
      <w:szCs w:val="16"/>
    </w:rPr>
  </w:style>
  <w:style w:type="paragraph" w:styleId="Footer">
    <w:name w:val="footer"/>
    <w:basedOn w:val="Normal"/>
    <w:rsid w:val="00F93C8E"/>
    <w:pPr>
      <w:tabs>
        <w:tab w:val="center" w:pos="4320"/>
        <w:tab w:val="right" w:pos="8640"/>
      </w:tabs>
    </w:pPr>
  </w:style>
  <w:style w:type="paragraph" w:customStyle="1" w:styleId="Default">
    <w:name w:val="Default"/>
    <w:rsid w:val="001E6431"/>
    <w:pPr>
      <w:autoSpaceDE w:val="0"/>
      <w:autoSpaceDN w:val="0"/>
      <w:adjustRightInd w:val="0"/>
    </w:pPr>
    <w:rPr>
      <w:rFonts w:ascii="Calibri" w:hAnsi="Calibri" w:cs="Calibri"/>
      <w:color w:val="000000"/>
      <w:sz w:val="24"/>
      <w:szCs w:val="24"/>
    </w:rPr>
  </w:style>
  <w:style w:type="character" w:customStyle="1" w:styleId="TitleChar">
    <w:name w:val="Title Char"/>
    <w:link w:val="Title"/>
    <w:rsid w:val="00496C4E"/>
    <w:rPr>
      <w:b/>
      <w:sz w:val="24"/>
    </w:rPr>
  </w:style>
  <w:style w:type="paragraph" w:styleId="ListParagraph">
    <w:name w:val="List Paragraph"/>
    <w:basedOn w:val="Normal"/>
    <w:uiPriority w:val="34"/>
    <w:qFormat/>
    <w:rsid w:val="000F27C0"/>
    <w:pPr>
      <w:ind w:left="720"/>
      <w:contextualSpacing/>
    </w:pPr>
  </w:style>
  <w:style w:type="character" w:customStyle="1" w:styleId="WinCalendarBLANKCELLSTYLE0">
    <w:name w:val="WinCalendar_BLANKCELL_STYLE0"/>
    <w:basedOn w:val="DefaultParagraphFont"/>
    <w:rsid w:val="002910E3"/>
    <w:rPr>
      <w:rFonts w:ascii="Arial Narrow" w:hAnsi="Arial Narrow" w:hint="default"/>
      <w:b w:val="0"/>
      <w:bCs w:val="0"/>
      <w:color w:val="000000"/>
      <w:sz w:val="16"/>
    </w:rPr>
  </w:style>
  <w:style w:type="paragraph" w:styleId="NormalWeb">
    <w:name w:val="Normal (Web)"/>
    <w:basedOn w:val="Normal"/>
    <w:rsid w:val="009F7D2A"/>
    <w:rPr>
      <w:szCs w:val="24"/>
    </w:rPr>
  </w:style>
  <w:style w:type="character" w:styleId="CommentReference">
    <w:name w:val="annotation reference"/>
    <w:basedOn w:val="DefaultParagraphFont"/>
    <w:rsid w:val="00C2122B"/>
    <w:rPr>
      <w:sz w:val="16"/>
      <w:szCs w:val="16"/>
    </w:rPr>
  </w:style>
  <w:style w:type="paragraph" w:styleId="CommentText">
    <w:name w:val="annotation text"/>
    <w:basedOn w:val="Normal"/>
    <w:link w:val="CommentTextChar"/>
    <w:rsid w:val="00C2122B"/>
    <w:rPr>
      <w:sz w:val="20"/>
    </w:rPr>
  </w:style>
  <w:style w:type="character" w:customStyle="1" w:styleId="CommentTextChar">
    <w:name w:val="Comment Text Char"/>
    <w:basedOn w:val="DefaultParagraphFont"/>
    <w:link w:val="CommentText"/>
    <w:rsid w:val="00C2122B"/>
  </w:style>
  <w:style w:type="paragraph" w:styleId="CommentSubject">
    <w:name w:val="annotation subject"/>
    <w:basedOn w:val="CommentText"/>
    <w:next w:val="CommentText"/>
    <w:link w:val="CommentSubjectChar"/>
    <w:rsid w:val="00C2122B"/>
    <w:rPr>
      <w:b/>
      <w:bCs/>
    </w:rPr>
  </w:style>
  <w:style w:type="character" w:customStyle="1" w:styleId="CommentSubjectChar">
    <w:name w:val="Comment Subject Char"/>
    <w:basedOn w:val="CommentTextChar"/>
    <w:link w:val="CommentSubject"/>
    <w:rsid w:val="00C21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12640">
      <w:bodyDiv w:val="1"/>
      <w:marLeft w:val="0"/>
      <w:marRight w:val="0"/>
      <w:marTop w:val="0"/>
      <w:marBottom w:val="0"/>
      <w:divBdr>
        <w:top w:val="none" w:sz="0" w:space="0" w:color="auto"/>
        <w:left w:val="none" w:sz="0" w:space="0" w:color="auto"/>
        <w:bottom w:val="none" w:sz="0" w:space="0" w:color="auto"/>
        <w:right w:val="none" w:sz="0" w:space="0" w:color="auto"/>
      </w:divBdr>
    </w:div>
    <w:div w:id="666714260">
      <w:bodyDiv w:val="1"/>
      <w:marLeft w:val="0"/>
      <w:marRight w:val="0"/>
      <w:marTop w:val="0"/>
      <w:marBottom w:val="0"/>
      <w:divBdr>
        <w:top w:val="none" w:sz="0" w:space="0" w:color="auto"/>
        <w:left w:val="none" w:sz="0" w:space="0" w:color="auto"/>
        <w:bottom w:val="none" w:sz="0" w:space="0" w:color="auto"/>
        <w:right w:val="none" w:sz="0" w:space="0" w:color="auto"/>
      </w:divBdr>
      <w:divsChild>
        <w:div w:id="468860723">
          <w:marLeft w:val="0"/>
          <w:marRight w:val="0"/>
          <w:marTop w:val="0"/>
          <w:marBottom w:val="0"/>
          <w:divBdr>
            <w:top w:val="none" w:sz="0" w:space="0" w:color="auto"/>
            <w:left w:val="none" w:sz="0" w:space="0" w:color="auto"/>
            <w:bottom w:val="none" w:sz="0" w:space="0" w:color="auto"/>
            <w:right w:val="none" w:sz="0" w:space="0" w:color="auto"/>
          </w:divBdr>
        </w:div>
      </w:divsChild>
    </w:div>
    <w:div w:id="719591202">
      <w:bodyDiv w:val="1"/>
      <w:marLeft w:val="0"/>
      <w:marRight w:val="0"/>
      <w:marTop w:val="0"/>
      <w:marBottom w:val="0"/>
      <w:divBdr>
        <w:top w:val="none" w:sz="0" w:space="0" w:color="auto"/>
        <w:left w:val="none" w:sz="0" w:space="0" w:color="auto"/>
        <w:bottom w:val="none" w:sz="0" w:space="0" w:color="auto"/>
        <w:right w:val="none" w:sz="0" w:space="0" w:color="auto"/>
      </w:divBdr>
    </w:div>
    <w:div w:id="727536118">
      <w:bodyDiv w:val="1"/>
      <w:marLeft w:val="0"/>
      <w:marRight w:val="0"/>
      <w:marTop w:val="0"/>
      <w:marBottom w:val="0"/>
      <w:divBdr>
        <w:top w:val="none" w:sz="0" w:space="0" w:color="auto"/>
        <w:left w:val="none" w:sz="0" w:space="0" w:color="auto"/>
        <w:bottom w:val="none" w:sz="0" w:space="0" w:color="auto"/>
        <w:right w:val="none" w:sz="0" w:space="0" w:color="auto"/>
      </w:divBdr>
    </w:div>
    <w:div w:id="734933101">
      <w:bodyDiv w:val="1"/>
      <w:marLeft w:val="0"/>
      <w:marRight w:val="0"/>
      <w:marTop w:val="0"/>
      <w:marBottom w:val="0"/>
      <w:divBdr>
        <w:top w:val="none" w:sz="0" w:space="0" w:color="auto"/>
        <w:left w:val="none" w:sz="0" w:space="0" w:color="auto"/>
        <w:bottom w:val="none" w:sz="0" w:space="0" w:color="auto"/>
        <w:right w:val="none" w:sz="0" w:space="0" w:color="auto"/>
      </w:divBdr>
    </w:div>
    <w:div w:id="1297027038">
      <w:bodyDiv w:val="1"/>
      <w:marLeft w:val="0"/>
      <w:marRight w:val="0"/>
      <w:marTop w:val="0"/>
      <w:marBottom w:val="0"/>
      <w:divBdr>
        <w:top w:val="none" w:sz="0" w:space="0" w:color="auto"/>
        <w:left w:val="none" w:sz="0" w:space="0" w:color="auto"/>
        <w:bottom w:val="none" w:sz="0" w:space="0" w:color="auto"/>
        <w:right w:val="none" w:sz="0" w:space="0" w:color="auto"/>
      </w:divBdr>
    </w:div>
    <w:div w:id="1584222282">
      <w:bodyDiv w:val="1"/>
      <w:marLeft w:val="0"/>
      <w:marRight w:val="0"/>
      <w:marTop w:val="0"/>
      <w:marBottom w:val="0"/>
      <w:divBdr>
        <w:top w:val="none" w:sz="0" w:space="0" w:color="auto"/>
        <w:left w:val="none" w:sz="0" w:space="0" w:color="auto"/>
        <w:bottom w:val="none" w:sz="0" w:space="0" w:color="auto"/>
        <w:right w:val="none" w:sz="0" w:space="0" w:color="auto"/>
      </w:divBdr>
    </w:div>
    <w:div w:id="1943681667">
      <w:bodyDiv w:val="1"/>
      <w:marLeft w:val="0"/>
      <w:marRight w:val="0"/>
      <w:marTop w:val="0"/>
      <w:marBottom w:val="0"/>
      <w:divBdr>
        <w:top w:val="none" w:sz="0" w:space="0" w:color="auto"/>
        <w:left w:val="none" w:sz="0" w:space="0" w:color="auto"/>
        <w:bottom w:val="none" w:sz="0" w:space="0" w:color="auto"/>
        <w:right w:val="none" w:sz="0" w:space="0" w:color="auto"/>
      </w:divBdr>
    </w:div>
    <w:div w:id="2026906030">
      <w:bodyDiv w:val="1"/>
      <w:marLeft w:val="0"/>
      <w:marRight w:val="0"/>
      <w:marTop w:val="0"/>
      <w:marBottom w:val="0"/>
      <w:divBdr>
        <w:top w:val="none" w:sz="0" w:space="0" w:color="auto"/>
        <w:left w:val="none" w:sz="0" w:space="0" w:color="auto"/>
        <w:bottom w:val="none" w:sz="0" w:space="0" w:color="auto"/>
        <w:right w:val="none" w:sz="0" w:space="0" w:color="auto"/>
      </w:divBdr>
    </w:div>
    <w:div w:id="2027317737">
      <w:bodyDiv w:val="1"/>
      <w:marLeft w:val="0"/>
      <w:marRight w:val="0"/>
      <w:marTop w:val="0"/>
      <w:marBottom w:val="0"/>
      <w:divBdr>
        <w:top w:val="none" w:sz="0" w:space="0" w:color="auto"/>
        <w:left w:val="none" w:sz="0" w:space="0" w:color="auto"/>
        <w:bottom w:val="none" w:sz="0" w:space="0" w:color="auto"/>
        <w:right w:val="none" w:sz="0" w:space="0" w:color="auto"/>
      </w:divBdr>
    </w:div>
    <w:div w:id="20376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7531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NOTICE OF MEETING</vt:lpstr>
    </vt:vector>
  </TitlesOfParts>
  <Company>ONEIDA COUNTY</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ONEIDA COUNTY</dc:creator>
  <cp:keywords/>
  <dc:description/>
  <cp:lastModifiedBy>Morgan L. Burkett</cp:lastModifiedBy>
  <cp:revision>2</cp:revision>
  <cp:lastPrinted>2026-05-15T19:28:00Z</cp:lastPrinted>
  <dcterms:created xsi:type="dcterms:W3CDTF">2026-05-15T20:56:00Z</dcterms:created>
  <dcterms:modified xsi:type="dcterms:W3CDTF">2026-05-15T20:56:00Z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-621506433</vt:i4>
  </property>
</Properties>
</file>